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CB2BD" w14:textId="77777777" w:rsidR="00F0386A" w:rsidRDefault="00000000">
      <w:pPr>
        <w:spacing w:after="1400"/>
        <w:jc w:val="right"/>
      </w:pPr>
      <w:r>
        <w:rPr>
          <w:noProof/>
        </w:rPr>
        <w:drawing>
          <wp:inline distT="0" distB="0" distL="0" distR="0" wp14:anchorId="56E4ABA8" wp14:editId="1D9A3AB4">
            <wp:extent cx="1762125" cy="981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762125" cy="981075"/>
                    </a:xfrm>
                    <a:prstGeom prst="rect">
                      <a:avLst/>
                    </a:prstGeom>
                  </pic:spPr>
                </pic:pic>
              </a:graphicData>
            </a:graphic>
          </wp:inline>
        </w:drawing>
      </w:r>
    </w:p>
    <w:p w14:paraId="0EF1E68A" w14:textId="77777777" w:rsidR="00F0386A" w:rsidRDefault="00000000">
      <w:pPr>
        <w:spacing w:after="1600"/>
        <w:jc w:val="right"/>
      </w:pPr>
      <w:r>
        <w:rPr>
          <w:b/>
          <w:bCs/>
          <w:color w:val="1B2A5B"/>
          <w:sz w:val="32"/>
          <w:szCs w:val="32"/>
        </w:rPr>
        <w:t>A2X Member Test Environment Sign-Off</w:t>
      </w:r>
    </w:p>
    <w:p w14:paraId="7125E291" w14:textId="77777777" w:rsidR="00F0386A" w:rsidRDefault="00000000">
      <w:pPr>
        <w:spacing w:after="160"/>
        <w:jc w:val="right"/>
      </w:pPr>
      <w:r>
        <w:rPr>
          <w:b/>
          <w:bCs/>
          <w:color w:val="0070C0"/>
          <w:sz w:val="26"/>
          <w:szCs w:val="26"/>
        </w:rPr>
        <w:t>October 2026</w:t>
      </w:r>
    </w:p>
    <w:p w14:paraId="5571DBD8" w14:textId="77777777" w:rsidR="00F0386A" w:rsidRDefault="00000000">
      <w:pPr>
        <w:spacing w:after="240"/>
        <w:jc w:val="right"/>
      </w:pPr>
      <w:r>
        <w:t>Version 1.0</w:t>
      </w:r>
    </w:p>
    <w:p w14:paraId="0C0BE163" w14:textId="77777777" w:rsidR="00F0386A" w:rsidRDefault="00000000">
      <w:pPr>
        <w:spacing w:after="5600"/>
        <w:jc w:val="right"/>
      </w:pPr>
      <w:r>
        <w:t>Platform upgrade – Aquis MTF software</w:t>
      </w:r>
    </w:p>
    <w:p w14:paraId="3ED2465E" w14:textId="77777777" w:rsidR="00F0386A" w:rsidRDefault="00000000">
      <w:pPr>
        <w:spacing w:after="60"/>
      </w:pPr>
      <w:r>
        <w:rPr>
          <w:b/>
          <w:bCs/>
          <w:color w:val="1B2A5B"/>
          <w:sz w:val="16"/>
          <w:szCs w:val="16"/>
        </w:rPr>
        <w:t>A2X MARKETS</w:t>
      </w:r>
    </w:p>
    <w:p w14:paraId="23E24EDB" w14:textId="1C8E5521" w:rsidR="00F0386A" w:rsidRDefault="00F0386A">
      <w:pPr>
        <w:spacing w:after="120"/>
      </w:pPr>
    </w:p>
    <w:p w14:paraId="3BF7DEB5" w14:textId="77777777" w:rsidR="00F0386A" w:rsidRDefault="00F0386A">
      <w:pPr>
        <w:pBdr>
          <w:top w:val="single" w:sz="8" w:space="6" w:color="0070C0"/>
        </w:pBdr>
        <w:spacing w:before="120" w:after="80"/>
      </w:pPr>
    </w:p>
    <w:p w14:paraId="2F27939B" w14:textId="77777777" w:rsidR="00F0386A" w:rsidRDefault="00000000">
      <w:r>
        <w:rPr>
          <w:sz w:val="18"/>
          <w:szCs w:val="18"/>
        </w:rPr>
        <w:t>A2X Markets is an exchange licensed in terms of the Financial Markets Act, 2012</w:t>
      </w:r>
    </w:p>
    <w:p w14:paraId="1C567096" w14:textId="77777777" w:rsidR="00F0386A" w:rsidRDefault="00000000">
      <w:r>
        <w:br w:type="page"/>
      </w:r>
    </w:p>
    <w:p w14:paraId="3B29E4B6" w14:textId="77777777" w:rsidR="00F0386A" w:rsidRDefault="00000000">
      <w:pPr>
        <w:pStyle w:val="Heading1"/>
        <w:spacing w:before="240" w:after="200"/>
      </w:pPr>
      <w:r>
        <w:rPr>
          <w:b/>
          <w:bCs/>
          <w:color w:val="1B2A5B"/>
          <w:sz w:val="30"/>
          <w:szCs w:val="30"/>
        </w:rPr>
        <w:lastRenderedPageBreak/>
        <w:t>1  Purpose</w:t>
      </w:r>
    </w:p>
    <w:p w14:paraId="5137F920" w14:textId="54C64C74" w:rsidR="00F0386A" w:rsidRDefault="00000000">
      <w:pPr>
        <w:spacing w:after="160" w:line="276" w:lineRule="auto"/>
        <w:jc w:val="both"/>
      </w:pPr>
      <w:r>
        <w:t>This document records a member firm’s confirmation that it has successfully exercised its current production order and market data flow against the A2X Member Test Environment running the upgraded A2X trading platform. It is to be completed and returned by each member firm before that firm is scheduled for production cutover.</w:t>
      </w:r>
    </w:p>
    <w:p w14:paraId="6B5D26C0" w14:textId="77777777" w:rsidR="00F0386A" w:rsidRDefault="00000000">
      <w:pPr>
        <w:spacing w:after="160" w:line="276" w:lineRule="auto"/>
        <w:jc w:val="both"/>
      </w:pPr>
      <w:r>
        <w:t>Sign-off confirms that the member’s existing production behaviour has been reproduced end to end on the new platform, that any protocol changes affecting that behaviour have been implemented, and that the member is satisfied that no regression has been introduced by the upgrade.</w:t>
      </w:r>
    </w:p>
    <w:p w14:paraId="6FA483B1" w14:textId="77777777" w:rsidR="00F0386A" w:rsidRDefault="00000000">
      <w:pPr>
        <w:spacing w:after="160" w:line="276" w:lineRule="auto"/>
        <w:jc w:val="both"/>
      </w:pPr>
      <w:r>
        <w:t>Completion of this document does not replace conformance testing. Members must complete the applicable conformance or certification scenarios in addition to the regression confirmation recorded here.</w:t>
      </w:r>
    </w:p>
    <w:p w14:paraId="155D0587" w14:textId="77777777" w:rsidR="00F0386A" w:rsidRDefault="00000000">
      <w:pPr>
        <w:pStyle w:val="Heading1"/>
        <w:spacing w:before="240" w:after="200"/>
      </w:pPr>
      <w:r>
        <w:rPr>
          <w:b/>
          <w:bCs/>
          <w:color w:val="1B2A5B"/>
          <w:sz w:val="30"/>
          <w:szCs w:val="30"/>
        </w:rPr>
        <w:t>2  Scope</w:t>
      </w:r>
    </w:p>
    <w:p w14:paraId="2CA9D8FF" w14:textId="1B6490CF" w:rsidR="00F0386A" w:rsidRDefault="00000000">
      <w:pPr>
        <w:spacing w:after="160" w:line="276" w:lineRule="auto"/>
        <w:jc w:val="both"/>
      </w:pPr>
      <w:r>
        <w:t>The upgrade affects the three client-facing protocol layers set out below. A member is required to sign off against the protocols it uses in production.</w:t>
      </w:r>
    </w:p>
    <w:p w14:paraId="0AF67705" w14:textId="77777777" w:rsidR="00F0386A" w:rsidRDefault="00F0386A">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2300"/>
        <w:gridCol w:w="2300"/>
        <w:gridCol w:w="2438"/>
      </w:tblGrid>
      <w:tr w:rsidR="00F0386A" w14:paraId="67AB00BF" w14:textId="77777777">
        <w:tblPrEx>
          <w:tblCellMar>
            <w:top w:w="0" w:type="dxa"/>
            <w:bottom w:w="0" w:type="dxa"/>
          </w:tblCellMar>
        </w:tblPrEx>
        <w:trPr>
          <w:tblHeader/>
        </w:trPr>
        <w:tc>
          <w:tcPr>
            <w:tcW w:w="2600"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2C40C020" w14:textId="77777777" w:rsidR="00F0386A" w:rsidRDefault="00000000">
            <w:pPr>
              <w:spacing w:before="60" w:after="60" w:line="252" w:lineRule="auto"/>
            </w:pPr>
            <w:r>
              <w:rPr>
                <w:b/>
                <w:bCs/>
                <w:color w:val="0070C0"/>
                <w:sz w:val="18"/>
                <w:szCs w:val="18"/>
              </w:rPr>
              <w:t>Protocol</w:t>
            </w:r>
          </w:p>
        </w:tc>
        <w:tc>
          <w:tcPr>
            <w:tcW w:w="2300"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4B176623" w14:textId="77777777" w:rsidR="00F0386A" w:rsidRDefault="00000000">
            <w:pPr>
              <w:spacing w:before="60" w:after="60" w:line="252" w:lineRule="auto"/>
            </w:pPr>
            <w:r>
              <w:rPr>
                <w:b/>
                <w:bCs/>
                <w:color w:val="0070C0"/>
                <w:sz w:val="18"/>
                <w:szCs w:val="18"/>
              </w:rPr>
              <w:t>Current production version</w:t>
            </w:r>
          </w:p>
        </w:tc>
        <w:tc>
          <w:tcPr>
            <w:tcW w:w="2300"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5BB636BD" w14:textId="77777777" w:rsidR="00F0386A" w:rsidRDefault="00000000">
            <w:pPr>
              <w:spacing w:before="60" w:after="60" w:line="252" w:lineRule="auto"/>
            </w:pPr>
            <w:r>
              <w:rPr>
                <w:b/>
                <w:bCs/>
                <w:color w:val="0070C0"/>
                <w:sz w:val="18"/>
                <w:szCs w:val="18"/>
              </w:rPr>
              <w:t>Upgraded version</w:t>
            </w:r>
          </w:p>
        </w:tc>
        <w:tc>
          <w:tcPr>
            <w:tcW w:w="2438"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785ECB52" w14:textId="77777777" w:rsidR="00F0386A" w:rsidRDefault="00000000">
            <w:pPr>
              <w:spacing w:before="60" w:after="60" w:line="252" w:lineRule="auto"/>
            </w:pPr>
            <w:r>
              <w:rPr>
                <w:b/>
                <w:bCs/>
                <w:color w:val="0070C0"/>
                <w:sz w:val="18"/>
                <w:szCs w:val="18"/>
              </w:rPr>
              <w:t>Reference specification</w:t>
            </w:r>
          </w:p>
        </w:tc>
      </w:tr>
      <w:tr w:rsidR="00F0386A" w14:paraId="76A1E7D0" w14:textId="77777777">
        <w:tblPrEx>
          <w:tblCellMar>
            <w:top w:w="0" w:type="dxa"/>
            <w:bottom w:w="0" w:type="dxa"/>
          </w:tblCellMar>
        </w:tblPrEx>
        <w:trPr>
          <w:cantSplit/>
        </w:trPr>
        <w:tc>
          <w:tcPr>
            <w:tcW w:w="26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2648983F" w14:textId="77777777" w:rsidR="00F0386A" w:rsidRDefault="00000000">
            <w:pPr>
              <w:spacing w:before="60" w:after="60" w:line="252" w:lineRule="auto"/>
            </w:pPr>
            <w:r>
              <w:rPr>
                <w:sz w:val="18"/>
                <w:szCs w:val="18"/>
              </w:rPr>
              <w:t>FIX 4.2</w:t>
            </w:r>
          </w:p>
        </w:tc>
        <w:tc>
          <w:tcPr>
            <w:tcW w:w="23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4A058233" w14:textId="77777777" w:rsidR="00F0386A" w:rsidRDefault="00000000">
            <w:pPr>
              <w:spacing w:before="60" w:after="60" w:line="252" w:lineRule="auto"/>
            </w:pPr>
            <w:r>
              <w:rPr>
                <w:sz w:val="18"/>
                <w:szCs w:val="18"/>
              </w:rPr>
              <w:t>A2X FIX 4.2 Specification v2.0</w:t>
            </w:r>
          </w:p>
        </w:tc>
        <w:tc>
          <w:tcPr>
            <w:tcW w:w="23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060CC26" w14:textId="4D89EDB8" w:rsidR="00F0386A" w:rsidRDefault="00000000">
            <w:pPr>
              <w:spacing w:before="60" w:after="60" w:line="252" w:lineRule="auto"/>
            </w:pPr>
            <w:r>
              <w:rPr>
                <w:sz w:val="18"/>
                <w:szCs w:val="18"/>
              </w:rPr>
              <w:t>FIX v4.</w:t>
            </w:r>
            <w:r w:rsidR="009F6988">
              <w:rPr>
                <w:sz w:val="18"/>
                <w:szCs w:val="18"/>
              </w:rPr>
              <w:t>2 version 3</w:t>
            </w:r>
          </w:p>
        </w:tc>
        <w:tc>
          <w:tcPr>
            <w:tcW w:w="24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2C849DAE" w14:textId="77777777" w:rsidR="00F0386A" w:rsidRDefault="00000000">
            <w:pPr>
              <w:spacing w:before="60" w:after="60" w:line="252" w:lineRule="auto"/>
            </w:pPr>
            <w:r>
              <w:rPr>
                <w:sz w:val="18"/>
                <w:szCs w:val="18"/>
              </w:rPr>
              <w:t>A2X FIX 4.2 Specification, August 2026</w:t>
            </w:r>
          </w:p>
        </w:tc>
      </w:tr>
      <w:tr w:rsidR="00F0386A" w14:paraId="6FEEA2D0" w14:textId="77777777">
        <w:tblPrEx>
          <w:tblCellMar>
            <w:top w:w="0" w:type="dxa"/>
            <w:bottom w:w="0" w:type="dxa"/>
          </w:tblCellMar>
        </w:tblPrEx>
        <w:trPr>
          <w:cantSplit/>
        </w:trPr>
        <w:tc>
          <w:tcPr>
            <w:tcW w:w="26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C46FAF8" w14:textId="77777777" w:rsidR="00F0386A" w:rsidRDefault="00000000">
            <w:pPr>
              <w:spacing w:before="60" w:after="60" w:line="252" w:lineRule="auto"/>
            </w:pPr>
            <w:r>
              <w:rPr>
                <w:sz w:val="18"/>
                <w:szCs w:val="18"/>
              </w:rPr>
              <w:t>Binary (ATP)</w:t>
            </w:r>
          </w:p>
        </w:tc>
        <w:tc>
          <w:tcPr>
            <w:tcW w:w="23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0A16BEDC" w14:textId="77777777" w:rsidR="00F0386A" w:rsidRDefault="00000000">
            <w:pPr>
              <w:spacing w:before="60" w:after="60" w:line="252" w:lineRule="auto"/>
            </w:pPr>
            <w:r>
              <w:rPr>
                <w:sz w:val="18"/>
                <w:szCs w:val="18"/>
              </w:rPr>
              <w:t>A2X Binary Protocol (ATP) v2.9.2</w:t>
            </w:r>
          </w:p>
        </w:tc>
        <w:tc>
          <w:tcPr>
            <w:tcW w:w="23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25A4AB55" w14:textId="77777777" w:rsidR="00F0386A" w:rsidRDefault="00000000">
            <w:pPr>
              <w:spacing w:before="60" w:after="60" w:line="252" w:lineRule="auto"/>
            </w:pPr>
            <w:r>
              <w:rPr>
                <w:sz w:val="18"/>
                <w:szCs w:val="18"/>
              </w:rPr>
              <w:t>ATP v2.11.1</w:t>
            </w:r>
          </w:p>
        </w:tc>
        <w:tc>
          <w:tcPr>
            <w:tcW w:w="24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94D9234" w14:textId="77777777" w:rsidR="00F0386A" w:rsidRDefault="00000000">
            <w:pPr>
              <w:spacing w:before="60" w:after="60" w:line="252" w:lineRule="auto"/>
            </w:pPr>
            <w:r>
              <w:rPr>
                <w:sz w:val="18"/>
                <w:szCs w:val="18"/>
              </w:rPr>
              <w:t>A2X Binary Protocol (ATP) Specification v2.11.1</w:t>
            </w:r>
          </w:p>
        </w:tc>
      </w:tr>
      <w:tr w:rsidR="00F0386A" w14:paraId="0F8D8DF3" w14:textId="77777777">
        <w:tblPrEx>
          <w:tblCellMar>
            <w:top w:w="0" w:type="dxa"/>
            <w:bottom w:w="0" w:type="dxa"/>
          </w:tblCellMar>
        </w:tblPrEx>
        <w:trPr>
          <w:cantSplit/>
        </w:trPr>
        <w:tc>
          <w:tcPr>
            <w:tcW w:w="26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0E9022B" w14:textId="77777777" w:rsidR="00F0386A" w:rsidRDefault="00000000">
            <w:pPr>
              <w:spacing w:before="60" w:after="60" w:line="252" w:lineRule="auto"/>
            </w:pPr>
            <w:r>
              <w:rPr>
                <w:sz w:val="18"/>
                <w:szCs w:val="18"/>
              </w:rPr>
              <w:t>Market Data</w:t>
            </w:r>
          </w:p>
        </w:tc>
        <w:tc>
          <w:tcPr>
            <w:tcW w:w="23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76050828" w14:textId="77777777" w:rsidR="00F0386A" w:rsidRDefault="00000000">
            <w:pPr>
              <w:spacing w:before="60" w:after="60" w:line="252" w:lineRule="auto"/>
            </w:pPr>
            <w:r>
              <w:rPr>
                <w:sz w:val="18"/>
                <w:szCs w:val="18"/>
              </w:rPr>
              <w:t>A2X Market Data Specification v1.3.2</w:t>
            </w:r>
          </w:p>
        </w:tc>
        <w:tc>
          <w:tcPr>
            <w:tcW w:w="23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A16CCE2" w14:textId="77777777" w:rsidR="00F0386A" w:rsidRDefault="00000000">
            <w:pPr>
              <w:spacing w:before="60" w:after="60" w:line="252" w:lineRule="auto"/>
            </w:pPr>
            <w:r>
              <w:rPr>
                <w:sz w:val="18"/>
                <w:szCs w:val="18"/>
              </w:rPr>
              <w:t>Market Data v2.5</w:t>
            </w:r>
          </w:p>
        </w:tc>
        <w:tc>
          <w:tcPr>
            <w:tcW w:w="24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17BED8BD" w14:textId="77777777" w:rsidR="00F0386A" w:rsidRDefault="00000000">
            <w:pPr>
              <w:spacing w:before="60" w:after="60" w:line="252" w:lineRule="auto"/>
            </w:pPr>
            <w:r>
              <w:rPr>
                <w:sz w:val="18"/>
                <w:szCs w:val="18"/>
              </w:rPr>
              <w:t>A2X Market Data Technical Specification v2.5</w:t>
            </w:r>
          </w:p>
        </w:tc>
      </w:tr>
      <w:tr w:rsidR="00F0386A" w14:paraId="770E94AA" w14:textId="77777777">
        <w:tblPrEx>
          <w:tblCellMar>
            <w:top w:w="0" w:type="dxa"/>
            <w:bottom w:w="0" w:type="dxa"/>
          </w:tblCellMar>
        </w:tblPrEx>
        <w:trPr>
          <w:cantSplit/>
        </w:trPr>
        <w:tc>
          <w:tcPr>
            <w:tcW w:w="2600"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448B5B19" w14:textId="77777777" w:rsidR="00F0386A" w:rsidRDefault="00000000">
            <w:pPr>
              <w:spacing w:before="60" w:after="60" w:line="252" w:lineRule="auto"/>
            </w:pPr>
            <w:r>
              <w:rPr>
                <w:sz w:val="18"/>
                <w:szCs w:val="18"/>
              </w:rPr>
              <w:t>Drop Copy</w:t>
            </w:r>
          </w:p>
        </w:tc>
        <w:tc>
          <w:tcPr>
            <w:tcW w:w="2300"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3132B449" w14:textId="77777777" w:rsidR="00F0386A" w:rsidRDefault="00000000">
            <w:pPr>
              <w:spacing w:before="60" w:after="60" w:line="252" w:lineRule="auto"/>
            </w:pPr>
            <w:r>
              <w:rPr>
                <w:sz w:val="18"/>
                <w:szCs w:val="18"/>
              </w:rPr>
              <w:t>As per FIX 4.2 v2.0</w:t>
            </w:r>
          </w:p>
        </w:tc>
        <w:tc>
          <w:tcPr>
            <w:tcW w:w="2300"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013B2512" w14:textId="4081E8EF" w:rsidR="00F0386A" w:rsidRDefault="00000000">
            <w:pPr>
              <w:spacing w:before="60" w:after="60" w:line="252" w:lineRule="auto"/>
            </w:pPr>
            <w:r>
              <w:rPr>
                <w:sz w:val="18"/>
                <w:szCs w:val="18"/>
              </w:rPr>
              <w:t>As per FIX v4.</w:t>
            </w:r>
            <w:r w:rsidR="009F6988">
              <w:rPr>
                <w:sz w:val="18"/>
                <w:szCs w:val="18"/>
              </w:rPr>
              <w:t>2 Version 3</w:t>
            </w:r>
          </w:p>
        </w:tc>
        <w:tc>
          <w:tcPr>
            <w:tcW w:w="2438"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5509E121" w14:textId="77777777" w:rsidR="00F0386A" w:rsidRDefault="00000000">
            <w:pPr>
              <w:spacing w:before="60" w:after="60" w:line="252" w:lineRule="auto"/>
            </w:pPr>
            <w:r>
              <w:rPr>
                <w:sz w:val="18"/>
                <w:szCs w:val="18"/>
              </w:rPr>
              <w:t>A2X FIX Drop Copy Summary of Changes v1.0</w:t>
            </w:r>
          </w:p>
        </w:tc>
      </w:tr>
    </w:tbl>
    <w:p w14:paraId="056A35B9" w14:textId="77777777" w:rsidR="00F0386A" w:rsidRDefault="00F0386A">
      <w:pPr>
        <w:spacing w:after="140"/>
      </w:pPr>
    </w:p>
    <w:p w14:paraId="569BA657" w14:textId="0DF2541A" w:rsidR="00F0386A" w:rsidRDefault="00F0386A">
      <w:pPr>
        <w:spacing w:after="160" w:line="276" w:lineRule="auto"/>
        <w:jc w:val="both"/>
      </w:pPr>
    </w:p>
    <w:p w14:paraId="2C4930EC" w14:textId="77777777" w:rsidR="00F0386A" w:rsidRDefault="00000000">
      <w:r>
        <w:br w:type="page"/>
      </w:r>
    </w:p>
    <w:p w14:paraId="0EE694FF" w14:textId="77777777" w:rsidR="00F0386A" w:rsidRDefault="00000000">
      <w:pPr>
        <w:pStyle w:val="Heading1"/>
        <w:spacing w:before="240" w:after="200"/>
      </w:pPr>
      <w:r>
        <w:rPr>
          <w:b/>
          <w:bCs/>
          <w:color w:val="1B2A5B"/>
          <w:sz w:val="30"/>
          <w:szCs w:val="30"/>
        </w:rPr>
        <w:lastRenderedPageBreak/>
        <w:t>3  Member Details</w:t>
      </w:r>
    </w:p>
    <w:p w14:paraId="3EEEA426" w14:textId="77777777" w:rsidR="00F0386A" w:rsidRDefault="00000000">
      <w:pPr>
        <w:spacing w:after="160" w:line="276" w:lineRule="auto"/>
        <w:jc w:val="both"/>
      </w:pPr>
      <w:r>
        <w:t>To be completed by the member firm.</w:t>
      </w:r>
    </w:p>
    <w:p w14:paraId="641C1168" w14:textId="77777777" w:rsidR="00F0386A" w:rsidRDefault="00F0386A">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0"/>
        <w:gridCol w:w="6438"/>
      </w:tblGrid>
      <w:tr w:rsidR="00F0386A" w14:paraId="21CE3B4D" w14:textId="77777777">
        <w:tblPrEx>
          <w:tblCellMar>
            <w:top w:w="0" w:type="dxa"/>
            <w:bottom w:w="0" w:type="dxa"/>
          </w:tblCellMar>
        </w:tblPrEx>
        <w:trPr>
          <w:tblHeader/>
        </w:trPr>
        <w:tc>
          <w:tcPr>
            <w:tcW w:w="3200"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23D4A730" w14:textId="77777777" w:rsidR="00F0386A" w:rsidRDefault="00000000">
            <w:pPr>
              <w:spacing w:before="60" w:after="60" w:line="252" w:lineRule="auto"/>
            </w:pPr>
            <w:r>
              <w:rPr>
                <w:b/>
                <w:bCs/>
                <w:color w:val="0070C0"/>
                <w:sz w:val="18"/>
                <w:szCs w:val="18"/>
              </w:rPr>
              <w:t>Field</w:t>
            </w:r>
          </w:p>
        </w:tc>
        <w:tc>
          <w:tcPr>
            <w:tcW w:w="6438"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301E9F33" w14:textId="77777777" w:rsidR="00F0386A" w:rsidRDefault="00000000">
            <w:pPr>
              <w:spacing w:before="60" w:after="60" w:line="252" w:lineRule="auto"/>
            </w:pPr>
            <w:r>
              <w:rPr>
                <w:b/>
                <w:bCs/>
                <w:color w:val="0070C0"/>
                <w:sz w:val="18"/>
                <w:szCs w:val="18"/>
              </w:rPr>
              <w:t>Detail</w:t>
            </w:r>
          </w:p>
        </w:tc>
      </w:tr>
      <w:tr w:rsidR="00F0386A" w14:paraId="5F9A9203" w14:textId="77777777">
        <w:tblPrEx>
          <w:tblCellMar>
            <w:top w:w="0" w:type="dxa"/>
            <w:bottom w:w="0" w:type="dxa"/>
          </w:tblCellMar>
        </w:tblPrEx>
        <w:trPr>
          <w:cantSplit/>
          <w:trHeight w:val="420"/>
        </w:trPr>
        <w:tc>
          <w:tcPr>
            <w:tcW w:w="3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7FC5AF4B" w14:textId="77777777" w:rsidR="00F0386A" w:rsidRDefault="00000000">
            <w:pPr>
              <w:spacing w:before="60" w:after="60" w:line="252" w:lineRule="auto"/>
            </w:pPr>
            <w:r>
              <w:rPr>
                <w:sz w:val="18"/>
                <w:szCs w:val="18"/>
              </w:rPr>
              <w:t>Member firm</w:t>
            </w:r>
          </w:p>
        </w:tc>
        <w:tc>
          <w:tcPr>
            <w:tcW w:w="64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DE2C489" w14:textId="77777777" w:rsidR="00F0386A" w:rsidRDefault="00F0386A">
            <w:pPr>
              <w:spacing w:before="60" w:after="60" w:line="252" w:lineRule="auto"/>
            </w:pPr>
          </w:p>
        </w:tc>
      </w:tr>
      <w:tr w:rsidR="00F0386A" w14:paraId="7A58FDE9" w14:textId="77777777">
        <w:tblPrEx>
          <w:tblCellMar>
            <w:top w:w="0" w:type="dxa"/>
            <w:bottom w:w="0" w:type="dxa"/>
          </w:tblCellMar>
        </w:tblPrEx>
        <w:trPr>
          <w:cantSplit/>
          <w:trHeight w:val="420"/>
        </w:trPr>
        <w:tc>
          <w:tcPr>
            <w:tcW w:w="3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47E0598D" w14:textId="77777777" w:rsidR="00F0386A" w:rsidRDefault="00000000">
            <w:pPr>
              <w:spacing w:before="60" w:after="60" w:line="252" w:lineRule="auto"/>
            </w:pPr>
            <w:r>
              <w:rPr>
                <w:sz w:val="18"/>
                <w:szCs w:val="18"/>
              </w:rPr>
              <w:t>Trading system / vendor platform and version</w:t>
            </w:r>
          </w:p>
        </w:tc>
        <w:tc>
          <w:tcPr>
            <w:tcW w:w="64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04D8559C" w14:textId="77777777" w:rsidR="00F0386A" w:rsidRDefault="00F0386A">
            <w:pPr>
              <w:spacing w:before="60" w:after="60" w:line="252" w:lineRule="auto"/>
            </w:pPr>
          </w:p>
        </w:tc>
      </w:tr>
      <w:tr w:rsidR="00F0386A" w14:paraId="11A53CF1" w14:textId="77777777">
        <w:tblPrEx>
          <w:tblCellMar>
            <w:top w:w="0" w:type="dxa"/>
            <w:bottom w:w="0" w:type="dxa"/>
          </w:tblCellMar>
        </w:tblPrEx>
        <w:trPr>
          <w:cantSplit/>
          <w:trHeight w:val="420"/>
        </w:trPr>
        <w:tc>
          <w:tcPr>
            <w:tcW w:w="3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4311D558" w14:textId="77777777" w:rsidR="00F0386A" w:rsidRDefault="00000000">
            <w:pPr>
              <w:spacing w:before="60" w:after="60" w:line="252" w:lineRule="auto"/>
            </w:pPr>
            <w:r>
              <w:rPr>
                <w:sz w:val="18"/>
                <w:szCs w:val="18"/>
              </w:rPr>
              <w:t>Protocols in scope (FIX / ATP / Market Data / Drop Copy)</w:t>
            </w:r>
          </w:p>
        </w:tc>
        <w:tc>
          <w:tcPr>
            <w:tcW w:w="64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1E327AFF" w14:textId="77777777" w:rsidR="00F0386A" w:rsidRDefault="00F0386A">
            <w:pPr>
              <w:spacing w:before="60" w:after="60" w:line="252" w:lineRule="auto"/>
            </w:pPr>
          </w:p>
        </w:tc>
      </w:tr>
      <w:tr w:rsidR="00F0386A" w14:paraId="518C8265" w14:textId="77777777">
        <w:tblPrEx>
          <w:tblCellMar>
            <w:top w:w="0" w:type="dxa"/>
            <w:bottom w:w="0" w:type="dxa"/>
          </w:tblCellMar>
        </w:tblPrEx>
        <w:trPr>
          <w:cantSplit/>
          <w:trHeight w:val="420"/>
        </w:trPr>
        <w:tc>
          <w:tcPr>
            <w:tcW w:w="3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0B1F94CA" w14:textId="77777777" w:rsidR="00F0386A" w:rsidRDefault="00000000">
            <w:pPr>
              <w:spacing w:before="60" w:after="60" w:line="252" w:lineRule="auto"/>
            </w:pPr>
            <w:r>
              <w:rPr>
                <w:sz w:val="18"/>
                <w:szCs w:val="18"/>
              </w:rPr>
              <w:t>Test environment CompIDs or session identifiers</w:t>
            </w:r>
          </w:p>
        </w:tc>
        <w:tc>
          <w:tcPr>
            <w:tcW w:w="64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59BB571" w14:textId="77777777" w:rsidR="00F0386A" w:rsidRDefault="00F0386A">
            <w:pPr>
              <w:spacing w:before="60" w:after="60" w:line="252" w:lineRule="auto"/>
            </w:pPr>
          </w:p>
        </w:tc>
      </w:tr>
      <w:tr w:rsidR="00F0386A" w14:paraId="46C2B8C7" w14:textId="77777777">
        <w:tblPrEx>
          <w:tblCellMar>
            <w:top w:w="0" w:type="dxa"/>
            <w:bottom w:w="0" w:type="dxa"/>
          </w:tblCellMar>
        </w:tblPrEx>
        <w:trPr>
          <w:cantSplit/>
          <w:trHeight w:val="420"/>
        </w:trPr>
        <w:tc>
          <w:tcPr>
            <w:tcW w:w="3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16734E6F" w14:textId="77777777" w:rsidR="00F0386A" w:rsidRDefault="00000000">
            <w:pPr>
              <w:spacing w:before="60" w:after="60" w:line="252" w:lineRule="auto"/>
            </w:pPr>
            <w:r>
              <w:rPr>
                <w:sz w:val="18"/>
                <w:szCs w:val="18"/>
              </w:rPr>
              <w:t>Testing period (from – to)</w:t>
            </w:r>
          </w:p>
        </w:tc>
        <w:tc>
          <w:tcPr>
            <w:tcW w:w="64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6094C7D2" w14:textId="77777777" w:rsidR="00F0386A" w:rsidRDefault="00F0386A">
            <w:pPr>
              <w:spacing w:before="60" w:after="60" w:line="252" w:lineRule="auto"/>
            </w:pPr>
          </w:p>
        </w:tc>
      </w:tr>
      <w:tr w:rsidR="00F0386A" w14:paraId="11EEB012" w14:textId="77777777">
        <w:tblPrEx>
          <w:tblCellMar>
            <w:top w:w="0" w:type="dxa"/>
            <w:bottom w:w="0" w:type="dxa"/>
          </w:tblCellMar>
        </w:tblPrEx>
        <w:trPr>
          <w:cantSplit/>
          <w:trHeight w:val="420"/>
        </w:trPr>
        <w:tc>
          <w:tcPr>
            <w:tcW w:w="3200"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37377CF1" w14:textId="77777777" w:rsidR="00F0386A" w:rsidRDefault="00000000">
            <w:pPr>
              <w:spacing w:before="60" w:after="60" w:line="252" w:lineRule="auto"/>
            </w:pPr>
            <w:r>
              <w:rPr>
                <w:sz w:val="18"/>
                <w:szCs w:val="18"/>
              </w:rPr>
              <w:t>Primary technical contact (name, email, telephone)</w:t>
            </w:r>
          </w:p>
        </w:tc>
        <w:tc>
          <w:tcPr>
            <w:tcW w:w="6438"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66C0EA70" w14:textId="77777777" w:rsidR="00F0386A" w:rsidRDefault="00F0386A">
            <w:pPr>
              <w:spacing w:before="60" w:after="60" w:line="252" w:lineRule="auto"/>
            </w:pPr>
          </w:p>
        </w:tc>
      </w:tr>
    </w:tbl>
    <w:p w14:paraId="0CE54CCD" w14:textId="77777777" w:rsidR="00F0386A" w:rsidRDefault="00000000">
      <w:pPr>
        <w:pStyle w:val="Heading1"/>
        <w:spacing w:before="240" w:after="200"/>
      </w:pPr>
      <w:r>
        <w:rPr>
          <w:b/>
          <w:bCs/>
          <w:color w:val="1B2A5B"/>
          <w:sz w:val="30"/>
          <w:szCs w:val="30"/>
        </w:rPr>
        <w:t>4  Production Flow Verification</w:t>
      </w:r>
    </w:p>
    <w:p w14:paraId="53C01908" w14:textId="77777777" w:rsidR="00F0386A" w:rsidRDefault="00000000">
      <w:pPr>
        <w:spacing w:after="160" w:line="276" w:lineRule="auto"/>
        <w:jc w:val="both"/>
      </w:pPr>
      <w:r>
        <w:t>The member confirms that each applicable item below has been exercised in the A2X Member Test Environment using the same application, configuration and operational process used in production today, and that the observed behaviour was correct. Items that do not form part of the member’s production flow are to be marked not applicable.</w:t>
      </w:r>
    </w:p>
    <w:p w14:paraId="0B8D2977" w14:textId="77777777" w:rsidR="00F0386A" w:rsidRDefault="00F0386A">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1900"/>
        <w:gridCol w:w="4138"/>
        <w:gridCol w:w="1200"/>
        <w:gridCol w:w="1700"/>
      </w:tblGrid>
      <w:tr w:rsidR="00F0386A" w14:paraId="399AD3CF" w14:textId="77777777">
        <w:tblPrEx>
          <w:tblCellMar>
            <w:top w:w="0" w:type="dxa"/>
            <w:bottom w:w="0" w:type="dxa"/>
          </w:tblCellMar>
        </w:tblPrEx>
        <w:trPr>
          <w:tblHeader/>
        </w:trPr>
        <w:tc>
          <w:tcPr>
            <w:tcW w:w="700"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417C80BD" w14:textId="77777777" w:rsidR="00F0386A" w:rsidRDefault="00000000">
            <w:pPr>
              <w:spacing w:before="60" w:after="60" w:line="252" w:lineRule="auto"/>
            </w:pPr>
            <w:r>
              <w:rPr>
                <w:b/>
                <w:bCs/>
                <w:color w:val="0070C0"/>
                <w:sz w:val="18"/>
                <w:szCs w:val="18"/>
              </w:rPr>
              <w:t>Ref</w:t>
            </w:r>
          </w:p>
        </w:tc>
        <w:tc>
          <w:tcPr>
            <w:tcW w:w="1900"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6063A993" w14:textId="77777777" w:rsidR="00F0386A" w:rsidRDefault="00000000">
            <w:pPr>
              <w:spacing w:before="60" w:after="60" w:line="252" w:lineRule="auto"/>
            </w:pPr>
            <w:r>
              <w:rPr>
                <w:b/>
                <w:bCs/>
                <w:color w:val="0070C0"/>
                <w:sz w:val="18"/>
                <w:szCs w:val="18"/>
              </w:rPr>
              <w:t>Area</w:t>
            </w:r>
          </w:p>
        </w:tc>
        <w:tc>
          <w:tcPr>
            <w:tcW w:w="4138"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6A6D6137" w14:textId="77777777" w:rsidR="00F0386A" w:rsidRDefault="00000000">
            <w:pPr>
              <w:spacing w:before="60" w:after="60" w:line="252" w:lineRule="auto"/>
            </w:pPr>
            <w:r>
              <w:rPr>
                <w:b/>
                <w:bCs/>
                <w:color w:val="0070C0"/>
                <w:sz w:val="18"/>
                <w:szCs w:val="18"/>
              </w:rPr>
              <w:t>Verification</w:t>
            </w:r>
          </w:p>
        </w:tc>
        <w:tc>
          <w:tcPr>
            <w:tcW w:w="1200"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01375BA4" w14:textId="77777777" w:rsidR="00F0386A" w:rsidRDefault="00000000">
            <w:pPr>
              <w:spacing w:before="60" w:after="60" w:line="252" w:lineRule="auto"/>
            </w:pPr>
            <w:r>
              <w:rPr>
                <w:b/>
                <w:bCs/>
                <w:color w:val="0070C0"/>
                <w:sz w:val="18"/>
                <w:szCs w:val="18"/>
              </w:rPr>
              <w:t>Result</w:t>
            </w:r>
          </w:p>
        </w:tc>
        <w:tc>
          <w:tcPr>
            <w:tcW w:w="1700"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43C36231" w14:textId="77777777" w:rsidR="00F0386A" w:rsidRDefault="00000000">
            <w:pPr>
              <w:spacing w:before="60" w:after="60" w:line="252" w:lineRule="auto"/>
            </w:pPr>
            <w:r>
              <w:rPr>
                <w:b/>
                <w:bCs/>
                <w:color w:val="0070C0"/>
                <w:sz w:val="18"/>
                <w:szCs w:val="18"/>
              </w:rPr>
              <w:t>Date and tester</w:t>
            </w:r>
          </w:p>
        </w:tc>
      </w:tr>
      <w:tr w:rsidR="00F0386A" w14:paraId="171ACC91" w14:textId="77777777">
        <w:tblPrEx>
          <w:tblCellMar>
            <w:top w:w="0" w:type="dxa"/>
            <w:bottom w:w="0" w:type="dxa"/>
          </w:tblCellMar>
        </w:tblPrEx>
        <w:trPr>
          <w:cantSplit/>
        </w:trPr>
        <w:tc>
          <w:tcPr>
            <w:tcW w:w="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03BC819F" w14:textId="77777777" w:rsidR="00F0386A" w:rsidRDefault="00000000">
            <w:pPr>
              <w:spacing w:before="60" w:after="60" w:line="252" w:lineRule="auto"/>
            </w:pPr>
            <w:r>
              <w:rPr>
                <w:sz w:val="18"/>
                <w:szCs w:val="18"/>
              </w:rPr>
              <w:t>1.1</w:t>
            </w:r>
          </w:p>
        </w:tc>
        <w:tc>
          <w:tcPr>
            <w:tcW w:w="19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71C566EF" w14:textId="77777777" w:rsidR="00F0386A" w:rsidRDefault="00000000">
            <w:pPr>
              <w:spacing w:before="60" w:after="60" w:line="252" w:lineRule="auto"/>
            </w:pPr>
            <w:r>
              <w:rPr>
                <w:sz w:val="18"/>
                <w:szCs w:val="18"/>
              </w:rPr>
              <w:t>Session</w:t>
            </w:r>
          </w:p>
        </w:tc>
        <w:tc>
          <w:tcPr>
            <w:tcW w:w="41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D0AC52D" w14:textId="77777777" w:rsidR="00F0386A" w:rsidRDefault="00000000">
            <w:pPr>
              <w:spacing w:before="60" w:after="60" w:line="252" w:lineRule="auto"/>
            </w:pPr>
            <w:r>
              <w:rPr>
                <w:sz w:val="18"/>
                <w:szCs w:val="18"/>
              </w:rPr>
              <w:t>Logon, heartbeat, test request and logout complete normally on all production sessions.</w:t>
            </w:r>
          </w:p>
        </w:tc>
        <w:tc>
          <w:tcPr>
            <w:tcW w:w="1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613B2DFB" w14:textId="77777777" w:rsidR="00F0386A" w:rsidRDefault="00F0386A">
            <w:pPr>
              <w:spacing w:before="60" w:after="60" w:line="252" w:lineRule="auto"/>
            </w:pPr>
          </w:p>
        </w:tc>
        <w:tc>
          <w:tcPr>
            <w:tcW w:w="1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65FDFD5" w14:textId="77777777" w:rsidR="00F0386A" w:rsidRDefault="00F0386A">
            <w:pPr>
              <w:spacing w:before="60" w:after="60" w:line="252" w:lineRule="auto"/>
            </w:pPr>
          </w:p>
        </w:tc>
      </w:tr>
      <w:tr w:rsidR="00F0386A" w14:paraId="3B35EEE0" w14:textId="77777777">
        <w:tblPrEx>
          <w:tblCellMar>
            <w:top w:w="0" w:type="dxa"/>
            <w:bottom w:w="0" w:type="dxa"/>
          </w:tblCellMar>
        </w:tblPrEx>
        <w:trPr>
          <w:cantSplit/>
        </w:trPr>
        <w:tc>
          <w:tcPr>
            <w:tcW w:w="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7A269683" w14:textId="77777777" w:rsidR="00F0386A" w:rsidRDefault="00000000">
            <w:pPr>
              <w:spacing w:before="60" w:after="60" w:line="252" w:lineRule="auto"/>
            </w:pPr>
            <w:r>
              <w:rPr>
                <w:sz w:val="18"/>
                <w:szCs w:val="18"/>
              </w:rPr>
              <w:t>1.2</w:t>
            </w:r>
          </w:p>
        </w:tc>
        <w:tc>
          <w:tcPr>
            <w:tcW w:w="19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5691681" w14:textId="77777777" w:rsidR="00F0386A" w:rsidRDefault="00000000">
            <w:pPr>
              <w:spacing w:before="60" w:after="60" w:line="252" w:lineRule="auto"/>
            </w:pPr>
            <w:r>
              <w:rPr>
                <w:sz w:val="18"/>
                <w:szCs w:val="18"/>
              </w:rPr>
              <w:t>Session</w:t>
            </w:r>
          </w:p>
        </w:tc>
        <w:tc>
          <w:tcPr>
            <w:tcW w:w="41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1B911088" w14:textId="77777777" w:rsidR="00F0386A" w:rsidRDefault="00000000">
            <w:pPr>
              <w:spacing w:before="60" w:after="60" w:line="252" w:lineRule="auto"/>
            </w:pPr>
            <w:r>
              <w:rPr>
                <w:sz w:val="18"/>
                <w:szCs w:val="18"/>
              </w:rPr>
              <w:t>Sequence number handling, resend request and gap fill behave as in production.</w:t>
            </w:r>
          </w:p>
        </w:tc>
        <w:tc>
          <w:tcPr>
            <w:tcW w:w="1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2733F7B1" w14:textId="77777777" w:rsidR="00F0386A" w:rsidRDefault="00F0386A">
            <w:pPr>
              <w:spacing w:before="60" w:after="60" w:line="252" w:lineRule="auto"/>
            </w:pPr>
          </w:p>
        </w:tc>
        <w:tc>
          <w:tcPr>
            <w:tcW w:w="1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0FB20351" w14:textId="77777777" w:rsidR="00F0386A" w:rsidRDefault="00F0386A">
            <w:pPr>
              <w:spacing w:before="60" w:after="60" w:line="252" w:lineRule="auto"/>
            </w:pPr>
          </w:p>
        </w:tc>
      </w:tr>
      <w:tr w:rsidR="00F0386A" w14:paraId="3273B5D0" w14:textId="77777777">
        <w:tblPrEx>
          <w:tblCellMar>
            <w:top w:w="0" w:type="dxa"/>
            <w:bottom w:w="0" w:type="dxa"/>
          </w:tblCellMar>
        </w:tblPrEx>
        <w:trPr>
          <w:cantSplit/>
        </w:trPr>
        <w:tc>
          <w:tcPr>
            <w:tcW w:w="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1F19E6E9" w14:textId="77777777" w:rsidR="00F0386A" w:rsidRDefault="00000000">
            <w:pPr>
              <w:spacing w:before="60" w:after="60" w:line="252" w:lineRule="auto"/>
            </w:pPr>
            <w:r>
              <w:rPr>
                <w:sz w:val="18"/>
                <w:szCs w:val="18"/>
              </w:rPr>
              <w:t>1.3</w:t>
            </w:r>
          </w:p>
        </w:tc>
        <w:tc>
          <w:tcPr>
            <w:tcW w:w="19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FBC42D3" w14:textId="77777777" w:rsidR="00F0386A" w:rsidRDefault="00000000">
            <w:pPr>
              <w:spacing w:before="60" w:after="60" w:line="252" w:lineRule="auto"/>
            </w:pPr>
            <w:r>
              <w:rPr>
                <w:sz w:val="18"/>
                <w:szCs w:val="18"/>
              </w:rPr>
              <w:t>Session</w:t>
            </w:r>
          </w:p>
        </w:tc>
        <w:tc>
          <w:tcPr>
            <w:tcW w:w="41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45C6BC0" w14:textId="77777777" w:rsidR="00F0386A" w:rsidRDefault="00000000">
            <w:pPr>
              <w:spacing w:before="60" w:after="60" w:line="252" w:lineRule="auto"/>
            </w:pPr>
            <w:r>
              <w:rPr>
                <w:sz w:val="18"/>
                <w:szCs w:val="18"/>
              </w:rPr>
              <w:t>Recovery after disconnect, including cancel on disconnect where configured.</w:t>
            </w:r>
          </w:p>
        </w:tc>
        <w:tc>
          <w:tcPr>
            <w:tcW w:w="1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89E6915" w14:textId="77777777" w:rsidR="00F0386A" w:rsidRDefault="00F0386A">
            <w:pPr>
              <w:spacing w:before="60" w:after="60" w:line="252" w:lineRule="auto"/>
            </w:pPr>
          </w:p>
        </w:tc>
        <w:tc>
          <w:tcPr>
            <w:tcW w:w="1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0323DA5" w14:textId="77777777" w:rsidR="00F0386A" w:rsidRDefault="00F0386A">
            <w:pPr>
              <w:spacing w:before="60" w:after="60" w:line="252" w:lineRule="auto"/>
            </w:pPr>
          </w:p>
        </w:tc>
      </w:tr>
      <w:tr w:rsidR="00F0386A" w14:paraId="5FE12969" w14:textId="77777777">
        <w:tblPrEx>
          <w:tblCellMar>
            <w:top w:w="0" w:type="dxa"/>
            <w:bottom w:w="0" w:type="dxa"/>
          </w:tblCellMar>
        </w:tblPrEx>
        <w:trPr>
          <w:cantSplit/>
        </w:trPr>
        <w:tc>
          <w:tcPr>
            <w:tcW w:w="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1C12C25C" w14:textId="77777777" w:rsidR="00F0386A" w:rsidRDefault="00000000">
            <w:pPr>
              <w:spacing w:before="60" w:after="60" w:line="252" w:lineRule="auto"/>
            </w:pPr>
            <w:r>
              <w:rPr>
                <w:sz w:val="18"/>
                <w:szCs w:val="18"/>
              </w:rPr>
              <w:t>2.1</w:t>
            </w:r>
          </w:p>
        </w:tc>
        <w:tc>
          <w:tcPr>
            <w:tcW w:w="19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16B6F614" w14:textId="77777777" w:rsidR="00F0386A" w:rsidRDefault="00000000">
            <w:pPr>
              <w:spacing w:before="60" w:after="60" w:line="252" w:lineRule="auto"/>
            </w:pPr>
            <w:r>
              <w:rPr>
                <w:sz w:val="18"/>
                <w:szCs w:val="18"/>
              </w:rPr>
              <w:t>Order entry</w:t>
            </w:r>
          </w:p>
        </w:tc>
        <w:tc>
          <w:tcPr>
            <w:tcW w:w="41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040B08A7" w14:textId="77777777" w:rsidR="00F0386A" w:rsidRDefault="00000000">
            <w:pPr>
              <w:spacing w:before="60" w:after="60" w:line="252" w:lineRule="auto"/>
            </w:pPr>
            <w:r>
              <w:rPr>
                <w:sz w:val="18"/>
                <w:szCs w:val="18"/>
              </w:rPr>
              <w:t>All order types, time in force and order capacity values used in production are accepted.</w:t>
            </w:r>
          </w:p>
        </w:tc>
        <w:tc>
          <w:tcPr>
            <w:tcW w:w="1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657A8AA" w14:textId="77777777" w:rsidR="00F0386A" w:rsidRDefault="00F0386A">
            <w:pPr>
              <w:spacing w:before="60" w:after="60" w:line="252" w:lineRule="auto"/>
            </w:pPr>
          </w:p>
        </w:tc>
        <w:tc>
          <w:tcPr>
            <w:tcW w:w="1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BEE4BDC" w14:textId="77777777" w:rsidR="00F0386A" w:rsidRDefault="00F0386A">
            <w:pPr>
              <w:spacing w:before="60" w:after="60" w:line="252" w:lineRule="auto"/>
            </w:pPr>
          </w:p>
        </w:tc>
      </w:tr>
      <w:tr w:rsidR="00F0386A" w14:paraId="2D660E1B" w14:textId="77777777">
        <w:tblPrEx>
          <w:tblCellMar>
            <w:top w:w="0" w:type="dxa"/>
            <w:bottom w:w="0" w:type="dxa"/>
          </w:tblCellMar>
        </w:tblPrEx>
        <w:trPr>
          <w:cantSplit/>
        </w:trPr>
        <w:tc>
          <w:tcPr>
            <w:tcW w:w="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BFE8FF6" w14:textId="77777777" w:rsidR="00F0386A" w:rsidRDefault="00000000">
            <w:pPr>
              <w:spacing w:before="60" w:after="60" w:line="252" w:lineRule="auto"/>
            </w:pPr>
            <w:r>
              <w:rPr>
                <w:sz w:val="18"/>
                <w:szCs w:val="18"/>
              </w:rPr>
              <w:t>2.2</w:t>
            </w:r>
          </w:p>
        </w:tc>
        <w:tc>
          <w:tcPr>
            <w:tcW w:w="19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4FE5C302" w14:textId="77777777" w:rsidR="00F0386A" w:rsidRDefault="00000000">
            <w:pPr>
              <w:spacing w:before="60" w:after="60" w:line="252" w:lineRule="auto"/>
            </w:pPr>
            <w:r>
              <w:rPr>
                <w:sz w:val="18"/>
                <w:szCs w:val="18"/>
              </w:rPr>
              <w:t>Order entry</w:t>
            </w:r>
          </w:p>
        </w:tc>
        <w:tc>
          <w:tcPr>
            <w:tcW w:w="41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C76FA1F" w14:textId="77777777" w:rsidR="00F0386A" w:rsidRDefault="00000000">
            <w:pPr>
              <w:spacing w:before="60" w:after="60" w:line="252" w:lineRule="auto"/>
            </w:pPr>
            <w:r>
              <w:rPr>
                <w:sz w:val="18"/>
                <w:szCs w:val="18"/>
              </w:rPr>
              <w:t>Order modification and cancellation produce the expected acknowledgements.</w:t>
            </w:r>
          </w:p>
        </w:tc>
        <w:tc>
          <w:tcPr>
            <w:tcW w:w="1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B663B4C" w14:textId="77777777" w:rsidR="00F0386A" w:rsidRDefault="00F0386A">
            <w:pPr>
              <w:spacing w:before="60" w:after="60" w:line="252" w:lineRule="auto"/>
            </w:pPr>
          </w:p>
        </w:tc>
        <w:tc>
          <w:tcPr>
            <w:tcW w:w="1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BFDA9C0" w14:textId="77777777" w:rsidR="00F0386A" w:rsidRDefault="00F0386A">
            <w:pPr>
              <w:spacing w:before="60" w:after="60" w:line="252" w:lineRule="auto"/>
            </w:pPr>
          </w:p>
        </w:tc>
      </w:tr>
      <w:tr w:rsidR="00F0386A" w14:paraId="44483E59" w14:textId="77777777">
        <w:tblPrEx>
          <w:tblCellMar>
            <w:top w:w="0" w:type="dxa"/>
            <w:bottom w:w="0" w:type="dxa"/>
          </w:tblCellMar>
        </w:tblPrEx>
        <w:trPr>
          <w:cantSplit/>
        </w:trPr>
        <w:tc>
          <w:tcPr>
            <w:tcW w:w="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F37F61A" w14:textId="77777777" w:rsidR="00F0386A" w:rsidRDefault="00000000">
            <w:pPr>
              <w:spacing w:before="60" w:after="60" w:line="252" w:lineRule="auto"/>
            </w:pPr>
            <w:r>
              <w:rPr>
                <w:sz w:val="18"/>
                <w:szCs w:val="18"/>
              </w:rPr>
              <w:t>2.3</w:t>
            </w:r>
          </w:p>
        </w:tc>
        <w:tc>
          <w:tcPr>
            <w:tcW w:w="19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60E92A8C" w14:textId="77777777" w:rsidR="00F0386A" w:rsidRDefault="00000000">
            <w:pPr>
              <w:spacing w:before="60" w:after="60" w:line="252" w:lineRule="auto"/>
            </w:pPr>
            <w:r>
              <w:rPr>
                <w:sz w:val="18"/>
                <w:szCs w:val="18"/>
              </w:rPr>
              <w:t>Order entry</w:t>
            </w:r>
          </w:p>
        </w:tc>
        <w:tc>
          <w:tcPr>
            <w:tcW w:w="41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6C12144C" w14:textId="77777777" w:rsidR="00F0386A" w:rsidRDefault="00000000">
            <w:pPr>
              <w:spacing w:before="60" w:after="60" w:line="252" w:lineRule="auto"/>
            </w:pPr>
            <w:r>
              <w:rPr>
                <w:sz w:val="18"/>
                <w:szCs w:val="18"/>
              </w:rPr>
              <w:t>Rejections are received, parsed and surfaced correctly by the member system.</w:t>
            </w:r>
          </w:p>
        </w:tc>
        <w:tc>
          <w:tcPr>
            <w:tcW w:w="1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0CA1A6D7" w14:textId="77777777" w:rsidR="00F0386A" w:rsidRDefault="00F0386A">
            <w:pPr>
              <w:spacing w:before="60" w:after="60" w:line="252" w:lineRule="auto"/>
            </w:pPr>
          </w:p>
        </w:tc>
        <w:tc>
          <w:tcPr>
            <w:tcW w:w="1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08A4A11" w14:textId="77777777" w:rsidR="00F0386A" w:rsidRDefault="00F0386A">
            <w:pPr>
              <w:spacing w:before="60" w:after="60" w:line="252" w:lineRule="auto"/>
            </w:pPr>
          </w:p>
        </w:tc>
      </w:tr>
      <w:tr w:rsidR="00F0386A" w14:paraId="26047CCA" w14:textId="77777777">
        <w:tblPrEx>
          <w:tblCellMar>
            <w:top w:w="0" w:type="dxa"/>
            <w:bottom w:w="0" w:type="dxa"/>
          </w:tblCellMar>
        </w:tblPrEx>
        <w:trPr>
          <w:cantSplit/>
        </w:trPr>
        <w:tc>
          <w:tcPr>
            <w:tcW w:w="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228CC3CF" w14:textId="77777777" w:rsidR="00F0386A" w:rsidRDefault="00000000">
            <w:pPr>
              <w:spacing w:before="60" w:after="60" w:line="252" w:lineRule="auto"/>
            </w:pPr>
            <w:r>
              <w:rPr>
                <w:sz w:val="18"/>
                <w:szCs w:val="18"/>
              </w:rPr>
              <w:t>2.4</w:t>
            </w:r>
          </w:p>
        </w:tc>
        <w:tc>
          <w:tcPr>
            <w:tcW w:w="19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0D40B01F" w14:textId="77777777" w:rsidR="00F0386A" w:rsidRDefault="00000000">
            <w:pPr>
              <w:spacing w:before="60" w:after="60" w:line="252" w:lineRule="auto"/>
            </w:pPr>
            <w:r>
              <w:rPr>
                <w:sz w:val="18"/>
                <w:szCs w:val="18"/>
              </w:rPr>
              <w:t>Executions</w:t>
            </w:r>
          </w:p>
        </w:tc>
        <w:tc>
          <w:tcPr>
            <w:tcW w:w="41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05B15986" w14:textId="77777777" w:rsidR="00F0386A" w:rsidRDefault="00000000">
            <w:pPr>
              <w:spacing w:before="60" w:after="60" w:line="252" w:lineRule="auto"/>
            </w:pPr>
            <w:r>
              <w:rPr>
                <w:sz w:val="18"/>
                <w:szCs w:val="18"/>
              </w:rPr>
              <w:t>Full and partial fills, and the resulting position and order state, match production behaviour.</w:t>
            </w:r>
          </w:p>
        </w:tc>
        <w:tc>
          <w:tcPr>
            <w:tcW w:w="1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7FC42F5C" w14:textId="77777777" w:rsidR="00F0386A" w:rsidRDefault="00F0386A">
            <w:pPr>
              <w:spacing w:before="60" w:after="60" w:line="252" w:lineRule="auto"/>
            </w:pPr>
          </w:p>
        </w:tc>
        <w:tc>
          <w:tcPr>
            <w:tcW w:w="1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2459D9C7" w14:textId="77777777" w:rsidR="00F0386A" w:rsidRDefault="00F0386A">
            <w:pPr>
              <w:spacing w:before="60" w:after="60" w:line="252" w:lineRule="auto"/>
            </w:pPr>
          </w:p>
        </w:tc>
      </w:tr>
      <w:tr w:rsidR="00F0386A" w14:paraId="5725BB9B" w14:textId="77777777">
        <w:tblPrEx>
          <w:tblCellMar>
            <w:top w:w="0" w:type="dxa"/>
            <w:bottom w:w="0" w:type="dxa"/>
          </w:tblCellMar>
        </w:tblPrEx>
        <w:trPr>
          <w:cantSplit/>
        </w:trPr>
        <w:tc>
          <w:tcPr>
            <w:tcW w:w="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15340E87" w14:textId="77777777" w:rsidR="00F0386A" w:rsidRDefault="00000000">
            <w:pPr>
              <w:spacing w:before="60" w:after="60" w:line="252" w:lineRule="auto"/>
            </w:pPr>
            <w:r>
              <w:rPr>
                <w:sz w:val="18"/>
                <w:szCs w:val="18"/>
              </w:rPr>
              <w:t>2.5</w:t>
            </w:r>
          </w:p>
        </w:tc>
        <w:tc>
          <w:tcPr>
            <w:tcW w:w="19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091E0CEA" w14:textId="77777777" w:rsidR="00F0386A" w:rsidRDefault="00000000">
            <w:pPr>
              <w:spacing w:before="60" w:after="60" w:line="252" w:lineRule="auto"/>
            </w:pPr>
            <w:r>
              <w:rPr>
                <w:sz w:val="18"/>
                <w:szCs w:val="18"/>
              </w:rPr>
              <w:t>Executions</w:t>
            </w:r>
          </w:p>
        </w:tc>
        <w:tc>
          <w:tcPr>
            <w:tcW w:w="41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60E22581" w14:textId="77777777" w:rsidR="00F0386A" w:rsidRDefault="00000000">
            <w:pPr>
              <w:spacing w:before="60" w:after="60" w:line="252" w:lineRule="auto"/>
            </w:pPr>
            <w:r>
              <w:rPr>
                <w:sz w:val="18"/>
                <w:szCs w:val="18"/>
              </w:rPr>
              <w:t>Trade cancellation (bust) is received and processed correctly.</w:t>
            </w:r>
          </w:p>
        </w:tc>
        <w:tc>
          <w:tcPr>
            <w:tcW w:w="1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EC59E0D" w14:textId="77777777" w:rsidR="00F0386A" w:rsidRDefault="00F0386A">
            <w:pPr>
              <w:spacing w:before="60" w:after="60" w:line="252" w:lineRule="auto"/>
            </w:pPr>
          </w:p>
        </w:tc>
        <w:tc>
          <w:tcPr>
            <w:tcW w:w="1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E4D50E8" w14:textId="77777777" w:rsidR="00F0386A" w:rsidRDefault="00F0386A">
            <w:pPr>
              <w:spacing w:before="60" w:after="60" w:line="252" w:lineRule="auto"/>
            </w:pPr>
          </w:p>
        </w:tc>
      </w:tr>
      <w:tr w:rsidR="00F0386A" w14:paraId="00AC5514" w14:textId="77777777">
        <w:tblPrEx>
          <w:tblCellMar>
            <w:top w:w="0" w:type="dxa"/>
            <w:bottom w:w="0" w:type="dxa"/>
          </w:tblCellMar>
        </w:tblPrEx>
        <w:trPr>
          <w:cantSplit/>
        </w:trPr>
        <w:tc>
          <w:tcPr>
            <w:tcW w:w="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D9B15A7" w14:textId="77777777" w:rsidR="00F0386A" w:rsidRDefault="00000000">
            <w:pPr>
              <w:spacing w:before="60" w:after="60" w:line="252" w:lineRule="auto"/>
            </w:pPr>
            <w:r>
              <w:rPr>
                <w:sz w:val="18"/>
                <w:szCs w:val="18"/>
              </w:rPr>
              <w:lastRenderedPageBreak/>
              <w:t>3.1</w:t>
            </w:r>
          </w:p>
        </w:tc>
        <w:tc>
          <w:tcPr>
            <w:tcW w:w="19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219A9A89" w14:textId="77777777" w:rsidR="00F0386A" w:rsidRDefault="00000000">
            <w:pPr>
              <w:spacing w:before="60" w:after="60" w:line="252" w:lineRule="auto"/>
            </w:pPr>
            <w:r>
              <w:rPr>
                <w:sz w:val="18"/>
                <w:szCs w:val="18"/>
              </w:rPr>
              <w:t>Auctions</w:t>
            </w:r>
          </w:p>
        </w:tc>
        <w:tc>
          <w:tcPr>
            <w:tcW w:w="41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43273EB4" w14:textId="77777777" w:rsidR="00F0386A" w:rsidRDefault="00000000">
            <w:pPr>
              <w:spacing w:before="60" w:after="60" w:line="252" w:lineRule="auto"/>
            </w:pPr>
            <w:r>
              <w:rPr>
                <w:sz w:val="18"/>
                <w:szCs w:val="18"/>
              </w:rPr>
              <w:t>Opening, closing and Market at Close auction participation behaves as expected.</w:t>
            </w:r>
          </w:p>
        </w:tc>
        <w:tc>
          <w:tcPr>
            <w:tcW w:w="1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39D5D6D" w14:textId="77777777" w:rsidR="00F0386A" w:rsidRDefault="00F0386A">
            <w:pPr>
              <w:spacing w:before="60" w:after="60" w:line="252" w:lineRule="auto"/>
            </w:pPr>
          </w:p>
        </w:tc>
        <w:tc>
          <w:tcPr>
            <w:tcW w:w="1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715F6DD" w14:textId="77777777" w:rsidR="00F0386A" w:rsidRDefault="00F0386A">
            <w:pPr>
              <w:spacing w:before="60" w:after="60" w:line="252" w:lineRule="auto"/>
            </w:pPr>
          </w:p>
        </w:tc>
      </w:tr>
      <w:tr w:rsidR="00F0386A" w14:paraId="3399E887" w14:textId="77777777">
        <w:tblPrEx>
          <w:tblCellMar>
            <w:top w:w="0" w:type="dxa"/>
            <w:bottom w:w="0" w:type="dxa"/>
          </w:tblCellMar>
        </w:tblPrEx>
        <w:trPr>
          <w:cantSplit/>
        </w:trPr>
        <w:tc>
          <w:tcPr>
            <w:tcW w:w="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6E489D1B" w14:textId="77777777" w:rsidR="00F0386A" w:rsidRDefault="00000000">
            <w:pPr>
              <w:spacing w:before="60" w:after="60" w:line="252" w:lineRule="auto"/>
            </w:pPr>
            <w:r>
              <w:rPr>
                <w:sz w:val="18"/>
                <w:szCs w:val="18"/>
              </w:rPr>
              <w:t>3.2</w:t>
            </w:r>
          </w:p>
        </w:tc>
        <w:tc>
          <w:tcPr>
            <w:tcW w:w="19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72C00187" w14:textId="77777777" w:rsidR="00F0386A" w:rsidRDefault="00000000">
            <w:pPr>
              <w:spacing w:before="60" w:after="60" w:line="252" w:lineRule="auto"/>
            </w:pPr>
            <w:r>
              <w:rPr>
                <w:sz w:val="18"/>
                <w:szCs w:val="18"/>
              </w:rPr>
              <w:t>Auctions</w:t>
            </w:r>
          </w:p>
        </w:tc>
        <w:tc>
          <w:tcPr>
            <w:tcW w:w="41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4B079300" w14:textId="77777777" w:rsidR="00F0386A" w:rsidRDefault="00000000">
            <w:pPr>
              <w:spacing w:before="60" w:after="60" w:line="252" w:lineRule="auto"/>
            </w:pPr>
            <w:r>
              <w:rPr>
                <w:sz w:val="18"/>
                <w:szCs w:val="18"/>
              </w:rPr>
              <w:t>Auction on Demand flow, where used in production, behaves as expected.</w:t>
            </w:r>
          </w:p>
        </w:tc>
        <w:tc>
          <w:tcPr>
            <w:tcW w:w="1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7C9F43AF" w14:textId="77777777" w:rsidR="00F0386A" w:rsidRDefault="00F0386A">
            <w:pPr>
              <w:spacing w:before="60" w:after="60" w:line="252" w:lineRule="auto"/>
            </w:pPr>
          </w:p>
        </w:tc>
        <w:tc>
          <w:tcPr>
            <w:tcW w:w="1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04F484DE" w14:textId="77777777" w:rsidR="00F0386A" w:rsidRDefault="00F0386A">
            <w:pPr>
              <w:spacing w:before="60" w:after="60" w:line="252" w:lineRule="auto"/>
            </w:pPr>
          </w:p>
        </w:tc>
      </w:tr>
      <w:tr w:rsidR="00F0386A" w14:paraId="5E710FF5" w14:textId="77777777">
        <w:tblPrEx>
          <w:tblCellMar>
            <w:top w:w="0" w:type="dxa"/>
            <w:bottom w:w="0" w:type="dxa"/>
          </w:tblCellMar>
        </w:tblPrEx>
        <w:trPr>
          <w:cantSplit/>
        </w:trPr>
        <w:tc>
          <w:tcPr>
            <w:tcW w:w="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27A5F81" w14:textId="77777777" w:rsidR="00F0386A" w:rsidRDefault="00000000">
            <w:pPr>
              <w:spacing w:before="60" w:after="60" w:line="252" w:lineRule="auto"/>
            </w:pPr>
            <w:r>
              <w:rPr>
                <w:sz w:val="18"/>
                <w:szCs w:val="18"/>
              </w:rPr>
              <w:t>4.1</w:t>
            </w:r>
          </w:p>
        </w:tc>
        <w:tc>
          <w:tcPr>
            <w:tcW w:w="19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1BAEB740" w14:textId="77777777" w:rsidR="00F0386A" w:rsidRDefault="00000000">
            <w:pPr>
              <w:spacing w:before="60" w:after="60" w:line="252" w:lineRule="auto"/>
            </w:pPr>
            <w:r>
              <w:rPr>
                <w:sz w:val="18"/>
                <w:szCs w:val="18"/>
              </w:rPr>
              <w:t>Trade reporting</w:t>
            </w:r>
          </w:p>
        </w:tc>
        <w:tc>
          <w:tcPr>
            <w:tcW w:w="41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18B8CE7F" w14:textId="77777777" w:rsidR="00F0386A" w:rsidRDefault="00000000">
            <w:pPr>
              <w:spacing w:before="60" w:after="60" w:line="252" w:lineRule="auto"/>
            </w:pPr>
            <w:r>
              <w:rPr>
                <w:sz w:val="18"/>
                <w:szCs w:val="18"/>
              </w:rPr>
              <w:t>Trade capture reports used in production are accepted and acknowledged.</w:t>
            </w:r>
          </w:p>
        </w:tc>
        <w:tc>
          <w:tcPr>
            <w:tcW w:w="1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04D6931D" w14:textId="77777777" w:rsidR="00F0386A" w:rsidRDefault="00F0386A">
            <w:pPr>
              <w:spacing w:before="60" w:after="60" w:line="252" w:lineRule="auto"/>
            </w:pPr>
          </w:p>
        </w:tc>
        <w:tc>
          <w:tcPr>
            <w:tcW w:w="1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6D6831F" w14:textId="77777777" w:rsidR="00F0386A" w:rsidRDefault="00F0386A">
            <w:pPr>
              <w:spacing w:before="60" w:after="60" w:line="252" w:lineRule="auto"/>
            </w:pPr>
          </w:p>
        </w:tc>
      </w:tr>
      <w:tr w:rsidR="00F0386A" w14:paraId="0DAFC41F" w14:textId="77777777">
        <w:tblPrEx>
          <w:tblCellMar>
            <w:top w:w="0" w:type="dxa"/>
            <w:bottom w:w="0" w:type="dxa"/>
          </w:tblCellMar>
        </w:tblPrEx>
        <w:trPr>
          <w:cantSplit/>
        </w:trPr>
        <w:tc>
          <w:tcPr>
            <w:tcW w:w="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27DFFB9" w14:textId="77777777" w:rsidR="00F0386A" w:rsidRDefault="00000000">
            <w:pPr>
              <w:spacing w:before="60" w:after="60" w:line="252" w:lineRule="auto"/>
            </w:pPr>
            <w:r>
              <w:rPr>
                <w:sz w:val="18"/>
                <w:szCs w:val="18"/>
              </w:rPr>
              <w:t>5.1</w:t>
            </w:r>
          </w:p>
        </w:tc>
        <w:tc>
          <w:tcPr>
            <w:tcW w:w="19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26C82E41" w14:textId="77777777" w:rsidR="00F0386A" w:rsidRDefault="00000000">
            <w:pPr>
              <w:spacing w:before="60" w:after="60" w:line="252" w:lineRule="auto"/>
            </w:pPr>
            <w:r>
              <w:rPr>
                <w:sz w:val="18"/>
                <w:szCs w:val="18"/>
              </w:rPr>
              <w:t>Market data</w:t>
            </w:r>
          </w:p>
        </w:tc>
        <w:tc>
          <w:tcPr>
            <w:tcW w:w="41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68A3497B" w14:textId="77777777" w:rsidR="00F0386A" w:rsidRDefault="00000000">
            <w:pPr>
              <w:spacing w:before="60" w:after="60" w:line="252" w:lineRule="auto"/>
            </w:pPr>
            <w:r>
              <w:rPr>
                <w:sz w:val="18"/>
                <w:szCs w:val="18"/>
              </w:rPr>
              <w:t>Feed connection, snapshot recovery and sequence gap handling operate correctly.</w:t>
            </w:r>
          </w:p>
        </w:tc>
        <w:tc>
          <w:tcPr>
            <w:tcW w:w="1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B46D3AA" w14:textId="77777777" w:rsidR="00F0386A" w:rsidRDefault="00F0386A">
            <w:pPr>
              <w:spacing w:before="60" w:after="60" w:line="252" w:lineRule="auto"/>
            </w:pPr>
          </w:p>
        </w:tc>
        <w:tc>
          <w:tcPr>
            <w:tcW w:w="1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473314BF" w14:textId="77777777" w:rsidR="00F0386A" w:rsidRDefault="00F0386A">
            <w:pPr>
              <w:spacing w:before="60" w:after="60" w:line="252" w:lineRule="auto"/>
            </w:pPr>
          </w:p>
        </w:tc>
      </w:tr>
      <w:tr w:rsidR="00F0386A" w14:paraId="0E52B11F" w14:textId="77777777">
        <w:tblPrEx>
          <w:tblCellMar>
            <w:top w:w="0" w:type="dxa"/>
            <w:bottom w:w="0" w:type="dxa"/>
          </w:tblCellMar>
        </w:tblPrEx>
        <w:trPr>
          <w:cantSplit/>
        </w:trPr>
        <w:tc>
          <w:tcPr>
            <w:tcW w:w="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2B039FD9" w14:textId="77777777" w:rsidR="00F0386A" w:rsidRDefault="00000000">
            <w:pPr>
              <w:spacing w:before="60" w:after="60" w:line="252" w:lineRule="auto"/>
            </w:pPr>
            <w:r>
              <w:rPr>
                <w:sz w:val="18"/>
                <w:szCs w:val="18"/>
              </w:rPr>
              <w:t>5.2</w:t>
            </w:r>
          </w:p>
        </w:tc>
        <w:tc>
          <w:tcPr>
            <w:tcW w:w="19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4517FF5B" w14:textId="77777777" w:rsidR="00F0386A" w:rsidRDefault="00000000">
            <w:pPr>
              <w:spacing w:before="60" w:after="60" w:line="252" w:lineRule="auto"/>
            </w:pPr>
            <w:r>
              <w:rPr>
                <w:sz w:val="18"/>
                <w:szCs w:val="18"/>
              </w:rPr>
              <w:t>Market data</w:t>
            </w:r>
          </w:p>
        </w:tc>
        <w:tc>
          <w:tcPr>
            <w:tcW w:w="41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44AC1063" w14:textId="77777777" w:rsidR="00F0386A" w:rsidRDefault="00000000">
            <w:pPr>
              <w:spacing w:before="60" w:after="60" w:line="252" w:lineRule="auto"/>
            </w:pPr>
            <w:r>
              <w:rPr>
                <w:sz w:val="18"/>
                <w:szCs w:val="18"/>
              </w:rPr>
              <w:t>Instrument reference data, order book and trade messages are decoded correctly.</w:t>
            </w:r>
          </w:p>
        </w:tc>
        <w:tc>
          <w:tcPr>
            <w:tcW w:w="1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17FD8700" w14:textId="77777777" w:rsidR="00F0386A" w:rsidRDefault="00F0386A">
            <w:pPr>
              <w:spacing w:before="60" w:after="60" w:line="252" w:lineRule="auto"/>
            </w:pPr>
          </w:p>
        </w:tc>
        <w:tc>
          <w:tcPr>
            <w:tcW w:w="1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7430C717" w14:textId="77777777" w:rsidR="00F0386A" w:rsidRDefault="00F0386A">
            <w:pPr>
              <w:spacing w:before="60" w:after="60" w:line="252" w:lineRule="auto"/>
            </w:pPr>
          </w:p>
        </w:tc>
      </w:tr>
      <w:tr w:rsidR="00F0386A" w14:paraId="342E2438" w14:textId="77777777">
        <w:tblPrEx>
          <w:tblCellMar>
            <w:top w:w="0" w:type="dxa"/>
            <w:bottom w:w="0" w:type="dxa"/>
          </w:tblCellMar>
        </w:tblPrEx>
        <w:trPr>
          <w:cantSplit/>
        </w:trPr>
        <w:tc>
          <w:tcPr>
            <w:tcW w:w="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1561BE2B" w14:textId="77777777" w:rsidR="00F0386A" w:rsidRDefault="00000000">
            <w:pPr>
              <w:spacing w:before="60" w:after="60" w:line="252" w:lineRule="auto"/>
            </w:pPr>
            <w:r>
              <w:rPr>
                <w:sz w:val="18"/>
                <w:szCs w:val="18"/>
              </w:rPr>
              <w:t>6.1</w:t>
            </w:r>
          </w:p>
        </w:tc>
        <w:tc>
          <w:tcPr>
            <w:tcW w:w="19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61C92B2C" w14:textId="77777777" w:rsidR="00F0386A" w:rsidRDefault="00000000">
            <w:pPr>
              <w:spacing w:before="60" w:after="60" w:line="252" w:lineRule="auto"/>
            </w:pPr>
            <w:r>
              <w:rPr>
                <w:sz w:val="18"/>
                <w:szCs w:val="18"/>
              </w:rPr>
              <w:t>Drop copy</w:t>
            </w:r>
          </w:p>
        </w:tc>
        <w:tc>
          <w:tcPr>
            <w:tcW w:w="41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7D8A0F9F" w14:textId="77777777" w:rsidR="00F0386A" w:rsidRDefault="00000000">
            <w:pPr>
              <w:spacing w:before="60" w:after="60" w:line="252" w:lineRule="auto"/>
            </w:pPr>
            <w:r>
              <w:rPr>
                <w:sz w:val="18"/>
                <w:szCs w:val="18"/>
              </w:rPr>
              <w:t>Drop copy sessions deliver the expected messages to downstream systems.</w:t>
            </w:r>
          </w:p>
        </w:tc>
        <w:tc>
          <w:tcPr>
            <w:tcW w:w="1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4864265" w14:textId="77777777" w:rsidR="00F0386A" w:rsidRDefault="00F0386A">
            <w:pPr>
              <w:spacing w:before="60" w:after="60" w:line="252" w:lineRule="auto"/>
            </w:pPr>
          </w:p>
        </w:tc>
        <w:tc>
          <w:tcPr>
            <w:tcW w:w="1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1DADEB72" w14:textId="77777777" w:rsidR="00F0386A" w:rsidRDefault="00F0386A">
            <w:pPr>
              <w:spacing w:before="60" w:after="60" w:line="252" w:lineRule="auto"/>
            </w:pPr>
          </w:p>
        </w:tc>
      </w:tr>
      <w:tr w:rsidR="00F0386A" w14:paraId="0D7FCFD6" w14:textId="77777777">
        <w:tblPrEx>
          <w:tblCellMar>
            <w:top w:w="0" w:type="dxa"/>
            <w:bottom w:w="0" w:type="dxa"/>
          </w:tblCellMar>
        </w:tblPrEx>
        <w:trPr>
          <w:cantSplit/>
        </w:trPr>
        <w:tc>
          <w:tcPr>
            <w:tcW w:w="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69304DD6" w14:textId="77777777" w:rsidR="00F0386A" w:rsidRDefault="00000000">
            <w:pPr>
              <w:spacing w:before="60" w:after="60" w:line="252" w:lineRule="auto"/>
            </w:pPr>
            <w:r>
              <w:rPr>
                <w:sz w:val="18"/>
                <w:szCs w:val="18"/>
              </w:rPr>
              <w:t>7.1</w:t>
            </w:r>
          </w:p>
        </w:tc>
        <w:tc>
          <w:tcPr>
            <w:tcW w:w="19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7D26EE3E" w14:textId="77777777" w:rsidR="00F0386A" w:rsidRDefault="00000000">
            <w:pPr>
              <w:spacing w:before="60" w:after="60" w:line="252" w:lineRule="auto"/>
            </w:pPr>
            <w:r>
              <w:rPr>
                <w:sz w:val="18"/>
                <w:szCs w:val="18"/>
              </w:rPr>
              <w:t>Downstream</w:t>
            </w:r>
          </w:p>
        </w:tc>
        <w:tc>
          <w:tcPr>
            <w:tcW w:w="41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98EC91E" w14:textId="77777777" w:rsidR="00F0386A" w:rsidRDefault="00000000">
            <w:pPr>
              <w:spacing w:before="60" w:after="60" w:line="252" w:lineRule="auto"/>
            </w:pPr>
            <w:r>
              <w:rPr>
                <w:sz w:val="18"/>
                <w:szCs w:val="18"/>
              </w:rPr>
              <w:t>Back office, risk and reconciliation files produced from the test session are correct.</w:t>
            </w:r>
          </w:p>
        </w:tc>
        <w:tc>
          <w:tcPr>
            <w:tcW w:w="1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5C662D5" w14:textId="77777777" w:rsidR="00F0386A" w:rsidRDefault="00F0386A">
            <w:pPr>
              <w:spacing w:before="60" w:after="60" w:line="252" w:lineRule="auto"/>
            </w:pPr>
          </w:p>
        </w:tc>
        <w:tc>
          <w:tcPr>
            <w:tcW w:w="1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36CA648A" w14:textId="77777777" w:rsidR="00F0386A" w:rsidRDefault="00F0386A">
            <w:pPr>
              <w:spacing w:before="60" w:after="60" w:line="252" w:lineRule="auto"/>
            </w:pPr>
          </w:p>
        </w:tc>
      </w:tr>
      <w:tr w:rsidR="00F0386A" w14:paraId="34918ABE" w14:textId="77777777">
        <w:tblPrEx>
          <w:tblCellMar>
            <w:top w:w="0" w:type="dxa"/>
            <w:bottom w:w="0" w:type="dxa"/>
          </w:tblCellMar>
        </w:tblPrEx>
        <w:trPr>
          <w:cantSplit/>
        </w:trPr>
        <w:tc>
          <w:tcPr>
            <w:tcW w:w="700"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7B550614" w14:textId="77777777" w:rsidR="00F0386A" w:rsidRDefault="00000000">
            <w:pPr>
              <w:spacing w:before="60" w:after="60" w:line="252" w:lineRule="auto"/>
            </w:pPr>
            <w:r>
              <w:rPr>
                <w:sz w:val="18"/>
                <w:szCs w:val="18"/>
              </w:rPr>
              <w:t>8.1</w:t>
            </w:r>
          </w:p>
        </w:tc>
        <w:tc>
          <w:tcPr>
            <w:tcW w:w="1900"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07D71618" w14:textId="77777777" w:rsidR="00F0386A" w:rsidRDefault="00000000">
            <w:pPr>
              <w:spacing w:before="60" w:after="60" w:line="252" w:lineRule="auto"/>
            </w:pPr>
            <w:r>
              <w:rPr>
                <w:sz w:val="18"/>
                <w:szCs w:val="18"/>
              </w:rPr>
              <w:t>End of day</w:t>
            </w:r>
          </w:p>
        </w:tc>
        <w:tc>
          <w:tcPr>
            <w:tcW w:w="4138"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61774EB0" w14:textId="77777777" w:rsidR="00F0386A" w:rsidRDefault="00000000">
            <w:pPr>
              <w:spacing w:before="60" w:after="60" w:line="252" w:lineRule="auto"/>
            </w:pPr>
            <w:r>
              <w:rPr>
                <w:sz w:val="18"/>
                <w:szCs w:val="18"/>
              </w:rPr>
              <w:t>A full trading day was completed without unexplained disconnection or error.</w:t>
            </w:r>
          </w:p>
        </w:tc>
        <w:tc>
          <w:tcPr>
            <w:tcW w:w="1200"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3912AA14" w14:textId="77777777" w:rsidR="00F0386A" w:rsidRDefault="00F0386A">
            <w:pPr>
              <w:spacing w:before="60" w:after="60" w:line="252" w:lineRule="auto"/>
            </w:pPr>
          </w:p>
        </w:tc>
        <w:tc>
          <w:tcPr>
            <w:tcW w:w="1700"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1C138993" w14:textId="77777777" w:rsidR="00F0386A" w:rsidRDefault="00F0386A">
            <w:pPr>
              <w:spacing w:before="60" w:after="60" w:line="252" w:lineRule="auto"/>
            </w:pPr>
          </w:p>
        </w:tc>
      </w:tr>
    </w:tbl>
    <w:p w14:paraId="4E8479A8" w14:textId="77777777" w:rsidR="00F0386A" w:rsidRDefault="00F0386A">
      <w:pPr>
        <w:spacing w:after="120"/>
      </w:pPr>
    </w:p>
    <w:p w14:paraId="4B3C0BAE" w14:textId="77777777" w:rsidR="00F0386A" w:rsidRDefault="00000000">
      <w:pPr>
        <w:spacing w:after="160" w:line="276" w:lineRule="auto"/>
        <w:jc w:val="both"/>
      </w:pPr>
      <w:r>
        <w:t>Result: enter Pass, Fail or N/A. Any item marked Fail must be listed in section 5.</w:t>
      </w:r>
    </w:p>
    <w:p w14:paraId="5998F065" w14:textId="77777777" w:rsidR="00F0386A" w:rsidRDefault="00000000">
      <w:pPr>
        <w:pStyle w:val="Heading1"/>
        <w:spacing w:before="240" w:after="200"/>
      </w:pPr>
      <w:r>
        <w:rPr>
          <w:b/>
          <w:bCs/>
          <w:color w:val="1B2A5B"/>
          <w:sz w:val="30"/>
          <w:szCs w:val="30"/>
        </w:rPr>
        <w:t>5  Exceptions and Outstanding Items</w:t>
      </w:r>
    </w:p>
    <w:p w14:paraId="5B4B38E4" w14:textId="77777777" w:rsidR="00F0386A" w:rsidRDefault="00000000">
      <w:pPr>
        <w:spacing w:after="160" w:line="276" w:lineRule="auto"/>
        <w:jc w:val="both"/>
      </w:pPr>
      <w:r>
        <w:t>List any item that did not pass, any behaviour that differs from production, and any item deferred by agreement with A2X. Enter “None” where there are no exceptions.</w:t>
      </w:r>
    </w:p>
    <w:p w14:paraId="6FD279BD" w14:textId="77777777" w:rsidR="00F0386A" w:rsidRDefault="00F0386A">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4200"/>
        <w:gridCol w:w="2600"/>
        <w:gridCol w:w="2138"/>
      </w:tblGrid>
      <w:tr w:rsidR="00F0386A" w14:paraId="763FC54E" w14:textId="77777777">
        <w:tblPrEx>
          <w:tblCellMar>
            <w:top w:w="0" w:type="dxa"/>
            <w:bottom w:w="0" w:type="dxa"/>
          </w:tblCellMar>
        </w:tblPrEx>
        <w:trPr>
          <w:tblHeader/>
        </w:trPr>
        <w:tc>
          <w:tcPr>
            <w:tcW w:w="700"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78952B9D" w14:textId="77777777" w:rsidR="00F0386A" w:rsidRDefault="00000000">
            <w:pPr>
              <w:spacing w:before="60" w:after="60" w:line="252" w:lineRule="auto"/>
            </w:pPr>
            <w:r>
              <w:rPr>
                <w:b/>
                <w:bCs/>
                <w:color w:val="0070C0"/>
                <w:sz w:val="18"/>
                <w:szCs w:val="18"/>
              </w:rPr>
              <w:t>Ref</w:t>
            </w:r>
          </w:p>
        </w:tc>
        <w:tc>
          <w:tcPr>
            <w:tcW w:w="4200"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0DB70BDE" w14:textId="77777777" w:rsidR="00F0386A" w:rsidRDefault="00000000">
            <w:pPr>
              <w:spacing w:before="60" w:after="60" w:line="252" w:lineRule="auto"/>
            </w:pPr>
            <w:r>
              <w:rPr>
                <w:b/>
                <w:bCs/>
                <w:color w:val="0070C0"/>
                <w:sz w:val="18"/>
                <w:szCs w:val="18"/>
              </w:rPr>
              <w:t>Description</w:t>
            </w:r>
          </w:p>
        </w:tc>
        <w:tc>
          <w:tcPr>
            <w:tcW w:w="2600"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424EF16E" w14:textId="77777777" w:rsidR="00F0386A" w:rsidRDefault="00000000">
            <w:pPr>
              <w:spacing w:before="60" w:after="60" w:line="252" w:lineRule="auto"/>
            </w:pPr>
            <w:r>
              <w:rPr>
                <w:b/>
                <w:bCs/>
                <w:color w:val="0070C0"/>
                <w:sz w:val="18"/>
                <w:szCs w:val="18"/>
              </w:rPr>
              <w:t>Agreed action</w:t>
            </w:r>
          </w:p>
        </w:tc>
        <w:tc>
          <w:tcPr>
            <w:tcW w:w="2138"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6990E220" w14:textId="77777777" w:rsidR="00F0386A" w:rsidRDefault="00000000">
            <w:pPr>
              <w:spacing w:before="60" w:after="60" w:line="252" w:lineRule="auto"/>
            </w:pPr>
            <w:r>
              <w:rPr>
                <w:b/>
                <w:bCs/>
                <w:color w:val="0070C0"/>
                <w:sz w:val="18"/>
                <w:szCs w:val="18"/>
              </w:rPr>
              <w:t>Target date</w:t>
            </w:r>
          </w:p>
        </w:tc>
      </w:tr>
      <w:tr w:rsidR="00F0386A" w14:paraId="1005FCE1" w14:textId="77777777">
        <w:tblPrEx>
          <w:tblCellMar>
            <w:top w:w="0" w:type="dxa"/>
            <w:bottom w:w="0" w:type="dxa"/>
          </w:tblCellMar>
        </w:tblPrEx>
        <w:trPr>
          <w:cantSplit/>
          <w:trHeight w:val="560"/>
        </w:trPr>
        <w:tc>
          <w:tcPr>
            <w:tcW w:w="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07813FD2" w14:textId="77777777" w:rsidR="00F0386A" w:rsidRDefault="00F0386A">
            <w:pPr>
              <w:spacing w:before="60" w:after="60" w:line="252" w:lineRule="auto"/>
            </w:pPr>
          </w:p>
        </w:tc>
        <w:tc>
          <w:tcPr>
            <w:tcW w:w="4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0479FFC8" w14:textId="77777777" w:rsidR="00F0386A" w:rsidRDefault="00F0386A">
            <w:pPr>
              <w:spacing w:before="60" w:after="60" w:line="252" w:lineRule="auto"/>
            </w:pPr>
          </w:p>
        </w:tc>
        <w:tc>
          <w:tcPr>
            <w:tcW w:w="26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75660BD" w14:textId="77777777" w:rsidR="00F0386A" w:rsidRDefault="00F0386A">
            <w:pPr>
              <w:spacing w:before="60" w:after="60" w:line="252" w:lineRule="auto"/>
            </w:pPr>
          </w:p>
        </w:tc>
        <w:tc>
          <w:tcPr>
            <w:tcW w:w="21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27CA1EA2" w14:textId="77777777" w:rsidR="00F0386A" w:rsidRDefault="00F0386A">
            <w:pPr>
              <w:spacing w:before="60" w:after="60" w:line="252" w:lineRule="auto"/>
            </w:pPr>
          </w:p>
        </w:tc>
      </w:tr>
      <w:tr w:rsidR="00F0386A" w14:paraId="10D3E621" w14:textId="77777777">
        <w:tblPrEx>
          <w:tblCellMar>
            <w:top w:w="0" w:type="dxa"/>
            <w:bottom w:w="0" w:type="dxa"/>
          </w:tblCellMar>
        </w:tblPrEx>
        <w:trPr>
          <w:cantSplit/>
          <w:trHeight w:val="560"/>
        </w:trPr>
        <w:tc>
          <w:tcPr>
            <w:tcW w:w="7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0C2F6EA" w14:textId="77777777" w:rsidR="00F0386A" w:rsidRDefault="00F0386A">
            <w:pPr>
              <w:spacing w:before="60" w:after="60" w:line="252" w:lineRule="auto"/>
            </w:pPr>
          </w:p>
        </w:tc>
        <w:tc>
          <w:tcPr>
            <w:tcW w:w="4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62874B2B" w14:textId="77777777" w:rsidR="00F0386A" w:rsidRDefault="00F0386A">
            <w:pPr>
              <w:spacing w:before="60" w:after="60" w:line="252" w:lineRule="auto"/>
            </w:pPr>
          </w:p>
        </w:tc>
        <w:tc>
          <w:tcPr>
            <w:tcW w:w="26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7B5B9A7E" w14:textId="77777777" w:rsidR="00F0386A" w:rsidRDefault="00F0386A">
            <w:pPr>
              <w:spacing w:before="60" w:after="60" w:line="252" w:lineRule="auto"/>
            </w:pPr>
          </w:p>
        </w:tc>
        <w:tc>
          <w:tcPr>
            <w:tcW w:w="21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0442C6DE" w14:textId="77777777" w:rsidR="00F0386A" w:rsidRDefault="00F0386A">
            <w:pPr>
              <w:spacing w:before="60" w:after="60" w:line="252" w:lineRule="auto"/>
            </w:pPr>
          </w:p>
        </w:tc>
      </w:tr>
      <w:tr w:rsidR="00F0386A" w14:paraId="184780A2" w14:textId="77777777">
        <w:tblPrEx>
          <w:tblCellMar>
            <w:top w:w="0" w:type="dxa"/>
            <w:bottom w:w="0" w:type="dxa"/>
          </w:tblCellMar>
        </w:tblPrEx>
        <w:trPr>
          <w:cantSplit/>
          <w:trHeight w:val="560"/>
        </w:trPr>
        <w:tc>
          <w:tcPr>
            <w:tcW w:w="700"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2C302B4C" w14:textId="77777777" w:rsidR="00F0386A" w:rsidRDefault="00F0386A">
            <w:pPr>
              <w:spacing w:before="60" w:after="60" w:line="252" w:lineRule="auto"/>
            </w:pPr>
          </w:p>
        </w:tc>
        <w:tc>
          <w:tcPr>
            <w:tcW w:w="4200"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4EF9DC00" w14:textId="77777777" w:rsidR="00F0386A" w:rsidRDefault="00F0386A">
            <w:pPr>
              <w:spacing w:before="60" w:after="60" w:line="252" w:lineRule="auto"/>
            </w:pPr>
          </w:p>
        </w:tc>
        <w:tc>
          <w:tcPr>
            <w:tcW w:w="2600"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6279BA39" w14:textId="77777777" w:rsidR="00F0386A" w:rsidRDefault="00F0386A">
            <w:pPr>
              <w:spacing w:before="60" w:after="60" w:line="252" w:lineRule="auto"/>
            </w:pPr>
          </w:p>
        </w:tc>
        <w:tc>
          <w:tcPr>
            <w:tcW w:w="2138"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72EA0ED2" w14:textId="77777777" w:rsidR="00F0386A" w:rsidRDefault="00F0386A">
            <w:pPr>
              <w:spacing w:before="60" w:after="60" w:line="252" w:lineRule="auto"/>
            </w:pPr>
          </w:p>
        </w:tc>
      </w:tr>
    </w:tbl>
    <w:p w14:paraId="0A1E8186" w14:textId="77777777" w:rsidR="00F0386A" w:rsidRDefault="00000000">
      <w:r>
        <w:br w:type="page"/>
      </w:r>
    </w:p>
    <w:p w14:paraId="4F5BADC6" w14:textId="77777777" w:rsidR="00F0386A" w:rsidRDefault="00000000">
      <w:pPr>
        <w:pStyle w:val="Heading1"/>
        <w:spacing w:before="240" w:after="200"/>
      </w:pPr>
      <w:r>
        <w:rPr>
          <w:b/>
          <w:bCs/>
          <w:color w:val="1B2A5B"/>
          <w:sz w:val="30"/>
          <w:szCs w:val="30"/>
        </w:rPr>
        <w:lastRenderedPageBreak/>
        <w:t>6  Declaration</w:t>
      </w:r>
    </w:p>
    <w:p w14:paraId="0B265256" w14:textId="77777777" w:rsidR="00F0386A" w:rsidRDefault="00000000">
      <w:pPr>
        <w:spacing w:after="160" w:line="276" w:lineRule="auto"/>
        <w:jc w:val="both"/>
      </w:pPr>
      <w:r>
        <w:t>By signing below, the member firm confirms that:</w:t>
      </w:r>
    </w:p>
    <w:p w14:paraId="583152B5" w14:textId="77777777" w:rsidR="00F0386A" w:rsidRDefault="00000000">
      <w:pPr>
        <w:pStyle w:val="ListParagraph"/>
        <w:numPr>
          <w:ilvl w:val="0"/>
          <w:numId w:val="2"/>
        </w:numPr>
        <w:spacing w:after="90" w:line="276" w:lineRule="auto"/>
      </w:pPr>
      <w:r>
        <w:t>its current production order, execution, market data and downstream flow has been tested against the A2X Member Test Environment on the upgraded platform;</w:t>
      </w:r>
    </w:p>
    <w:p w14:paraId="773EBCB2" w14:textId="77777777" w:rsidR="00F0386A" w:rsidRDefault="00000000">
      <w:pPr>
        <w:pStyle w:val="ListParagraph"/>
        <w:numPr>
          <w:ilvl w:val="0"/>
          <w:numId w:val="2"/>
        </w:numPr>
        <w:spacing w:after="90" w:line="276" w:lineRule="auto"/>
      </w:pPr>
      <w:r>
        <w:t>the applicable items in section 4 have been exercised and the observed behaviour was correct, other than the exceptions recorded in section 5;</w:t>
      </w:r>
    </w:p>
    <w:p w14:paraId="3CD9FBCA" w14:textId="77777777" w:rsidR="00F0386A" w:rsidRDefault="00000000">
      <w:pPr>
        <w:pStyle w:val="ListParagraph"/>
        <w:numPr>
          <w:ilvl w:val="0"/>
          <w:numId w:val="2"/>
        </w:numPr>
        <w:spacing w:after="90" w:line="276" w:lineRule="auto"/>
      </w:pPr>
      <w:r>
        <w:t>all protocol changes affecting its production flow have been implemented in the systems that will connect to production;</w:t>
      </w:r>
    </w:p>
    <w:p w14:paraId="119D496E" w14:textId="77777777" w:rsidR="00F0386A" w:rsidRDefault="00000000">
      <w:pPr>
        <w:pStyle w:val="ListParagraph"/>
        <w:numPr>
          <w:ilvl w:val="0"/>
          <w:numId w:val="2"/>
        </w:numPr>
        <w:spacing w:after="90" w:line="276" w:lineRule="auto"/>
      </w:pPr>
      <w:r>
        <w:t>the systems and versions tested are those that will be used at production cutover; and</w:t>
      </w:r>
    </w:p>
    <w:p w14:paraId="5A16BAA8" w14:textId="77777777" w:rsidR="00F0386A" w:rsidRDefault="00000000">
      <w:pPr>
        <w:pStyle w:val="ListParagraph"/>
        <w:numPr>
          <w:ilvl w:val="0"/>
          <w:numId w:val="2"/>
        </w:numPr>
        <w:spacing w:after="90" w:line="276" w:lineRule="auto"/>
      </w:pPr>
      <w:r>
        <w:t>the firm is ready to be scheduled for cutover to the upgraded platform.</w:t>
      </w:r>
    </w:p>
    <w:p w14:paraId="350393A0" w14:textId="77777777" w:rsidR="00F0386A" w:rsidRDefault="00F0386A">
      <w:pPr>
        <w:spacing w:after="200"/>
      </w:pPr>
    </w:p>
    <w:p w14:paraId="65433DBC" w14:textId="77777777" w:rsidR="00F0386A" w:rsidRDefault="00000000">
      <w:pPr>
        <w:pStyle w:val="Heading2"/>
        <w:spacing w:before="220" w:after="140"/>
      </w:pPr>
      <w:r>
        <w:rPr>
          <w:b/>
          <w:bCs/>
          <w:color w:val="0070C0"/>
          <w:sz w:val="22"/>
          <w:szCs w:val="22"/>
        </w:rPr>
        <w:t>Member firm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3400"/>
        <w:gridCol w:w="2200"/>
        <w:gridCol w:w="1638"/>
      </w:tblGrid>
      <w:tr w:rsidR="00F0386A" w14:paraId="3D909B36" w14:textId="77777777">
        <w:tblPrEx>
          <w:tblCellMar>
            <w:top w:w="0" w:type="dxa"/>
            <w:bottom w:w="0" w:type="dxa"/>
          </w:tblCellMar>
        </w:tblPrEx>
        <w:trPr>
          <w:tblHeader/>
        </w:trPr>
        <w:tc>
          <w:tcPr>
            <w:tcW w:w="2400"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5FA4429E" w14:textId="77777777" w:rsidR="00F0386A" w:rsidRDefault="00000000">
            <w:pPr>
              <w:spacing w:before="60" w:after="60" w:line="252" w:lineRule="auto"/>
            </w:pPr>
            <w:r>
              <w:rPr>
                <w:b/>
                <w:bCs/>
                <w:color w:val="0070C0"/>
                <w:sz w:val="18"/>
                <w:szCs w:val="18"/>
              </w:rPr>
              <w:t>Role</w:t>
            </w:r>
          </w:p>
        </w:tc>
        <w:tc>
          <w:tcPr>
            <w:tcW w:w="3400"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3B9C81C3" w14:textId="77777777" w:rsidR="00F0386A" w:rsidRDefault="00000000">
            <w:pPr>
              <w:spacing w:before="60" w:after="60" w:line="252" w:lineRule="auto"/>
            </w:pPr>
            <w:r>
              <w:rPr>
                <w:b/>
                <w:bCs/>
                <w:color w:val="0070C0"/>
                <w:sz w:val="18"/>
                <w:szCs w:val="18"/>
              </w:rPr>
              <w:t>Name</w:t>
            </w:r>
          </w:p>
        </w:tc>
        <w:tc>
          <w:tcPr>
            <w:tcW w:w="2200"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7E2AF1EC" w14:textId="77777777" w:rsidR="00F0386A" w:rsidRDefault="00000000">
            <w:pPr>
              <w:spacing w:before="60" w:after="60" w:line="252" w:lineRule="auto"/>
            </w:pPr>
            <w:r>
              <w:rPr>
                <w:b/>
                <w:bCs/>
                <w:color w:val="0070C0"/>
                <w:sz w:val="18"/>
                <w:szCs w:val="18"/>
              </w:rPr>
              <w:t>Signature</w:t>
            </w:r>
          </w:p>
        </w:tc>
        <w:tc>
          <w:tcPr>
            <w:tcW w:w="1638"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508FF401" w14:textId="77777777" w:rsidR="00F0386A" w:rsidRDefault="00000000">
            <w:pPr>
              <w:spacing w:before="60" w:after="60" w:line="252" w:lineRule="auto"/>
            </w:pPr>
            <w:r>
              <w:rPr>
                <w:b/>
                <w:bCs/>
                <w:color w:val="0070C0"/>
                <w:sz w:val="18"/>
                <w:szCs w:val="18"/>
              </w:rPr>
              <w:t>Date</w:t>
            </w:r>
          </w:p>
        </w:tc>
      </w:tr>
      <w:tr w:rsidR="00F0386A" w14:paraId="62893643" w14:textId="77777777">
        <w:tblPrEx>
          <w:tblCellMar>
            <w:top w:w="0" w:type="dxa"/>
            <w:bottom w:w="0" w:type="dxa"/>
          </w:tblCellMar>
        </w:tblPrEx>
        <w:trPr>
          <w:cantSplit/>
          <w:trHeight w:val="800"/>
        </w:trPr>
        <w:tc>
          <w:tcPr>
            <w:tcW w:w="24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6F9F4014" w14:textId="77777777" w:rsidR="00F0386A" w:rsidRDefault="00000000">
            <w:pPr>
              <w:spacing w:before="60" w:after="60" w:line="252" w:lineRule="auto"/>
            </w:pPr>
            <w:r>
              <w:rPr>
                <w:sz w:val="18"/>
                <w:szCs w:val="18"/>
              </w:rPr>
              <w:t>Technical lead</w:t>
            </w:r>
          </w:p>
        </w:tc>
        <w:tc>
          <w:tcPr>
            <w:tcW w:w="34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4B6A3AD2" w14:textId="77777777" w:rsidR="00F0386A" w:rsidRDefault="00F0386A">
            <w:pPr>
              <w:spacing w:before="60" w:after="60" w:line="252" w:lineRule="auto"/>
            </w:pPr>
          </w:p>
        </w:tc>
        <w:tc>
          <w:tcPr>
            <w:tcW w:w="2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455F785C" w14:textId="77777777" w:rsidR="00F0386A" w:rsidRDefault="00F0386A">
            <w:pPr>
              <w:spacing w:before="60" w:after="60" w:line="252" w:lineRule="auto"/>
            </w:pPr>
          </w:p>
        </w:tc>
        <w:tc>
          <w:tcPr>
            <w:tcW w:w="16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7A9934BD" w14:textId="77777777" w:rsidR="00F0386A" w:rsidRDefault="00F0386A">
            <w:pPr>
              <w:spacing w:before="60" w:after="60" w:line="252" w:lineRule="auto"/>
            </w:pPr>
          </w:p>
        </w:tc>
      </w:tr>
      <w:tr w:rsidR="00F0386A" w14:paraId="0552CBB9" w14:textId="77777777">
        <w:tblPrEx>
          <w:tblCellMar>
            <w:top w:w="0" w:type="dxa"/>
            <w:bottom w:w="0" w:type="dxa"/>
          </w:tblCellMar>
        </w:tblPrEx>
        <w:trPr>
          <w:cantSplit/>
          <w:trHeight w:val="800"/>
        </w:trPr>
        <w:tc>
          <w:tcPr>
            <w:tcW w:w="24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44F38F11" w14:textId="77777777" w:rsidR="00F0386A" w:rsidRDefault="00000000">
            <w:pPr>
              <w:spacing w:before="60" w:after="60" w:line="252" w:lineRule="auto"/>
            </w:pPr>
            <w:r>
              <w:rPr>
                <w:sz w:val="18"/>
                <w:szCs w:val="18"/>
              </w:rPr>
              <w:t>Head of trading or delegate</w:t>
            </w:r>
          </w:p>
        </w:tc>
        <w:tc>
          <w:tcPr>
            <w:tcW w:w="34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4EC45A23" w14:textId="77777777" w:rsidR="00F0386A" w:rsidRDefault="00F0386A">
            <w:pPr>
              <w:spacing w:before="60" w:after="60" w:line="252" w:lineRule="auto"/>
            </w:pPr>
          </w:p>
        </w:tc>
        <w:tc>
          <w:tcPr>
            <w:tcW w:w="2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5DC2DE2F" w14:textId="77777777" w:rsidR="00F0386A" w:rsidRDefault="00F0386A">
            <w:pPr>
              <w:spacing w:before="60" w:after="60" w:line="252" w:lineRule="auto"/>
            </w:pPr>
          </w:p>
        </w:tc>
        <w:tc>
          <w:tcPr>
            <w:tcW w:w="16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17D29961" w14:textId="77777777" w:rsidR="00F0386A" w:rsidRDefault="00F0386A">
            <w:pPr>
              <w:spacing w:before="60" w:after="60" w:line="252" w:lineRule="auto"/>
            </w:pPr>
          </w:p>
        </w:tc>
      </w:tr>
      <w:tr w:rsidR="00F0386A" w14:paraId="7E7796E7" w14:textId="77777777">
        <w:tblPrEx>
          <w:tblCellMar>
            <w:top w:w="0" w:type="dxa"/>
            <w:bottom w:w="0" w:type="dxa"/>
          </w:tblCellMar>
        </w:tblPrEx>
        <w:trPr>
          <w:cantSplit/>
          <w:trHeight w:val="800"/>
        </w:trPr>
        <w:tc>
          <w:tcPr>
            <w:tcW w:w="2400"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545E357F" w14:textId="77777777" w:rsidR="00F0386A" w:rsidRDefault="00000000">
            <w:pPr>
              <w:spacing w:before="60" w:after="60" w:line="252" w:lineRule="auto"/>
            </w:pPr>
            <w:r>
              <w:rPr>
                <w:sz w:val="18"/>
                <w:szCs w:val="18"/>
              </w:rPr>
              <w:t>Compliance or operations</w:t>
            </w:r>
          </w:p>
        </w:tc>
        <w:tc>
          <w:tcPr>
            <w:tcW w:w="3400"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3D37394E" w14:textId="77777777" w:rsidR="00F0386A" w:rsidRDefault="00F0386A">
            <w:pPr>
              <w:spacing w:before="60" w:after="60" w:line="252" w:lineRule="auto"/>
            </w:pPr>
          </w:p>
        </w:tc>
        <w:tc>
          <w:tcPr>
            <w:tcW w:w="2200"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0A9E3BF5" w14:textId="77777777" w:rsidR="00F0386A" w:rsidRDefault="00F0386A">
            <w:pPr>
              <w:spacing w:before="60" w:after="60" w:line="252" w:lineRule="auto"/>
            </w:pPr>
          </w:p>
        </w:tc>
        <w:tc>
          <w:tcPr>
            <w:tcW w:w="1638"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736ED894" w14:textId="77777777" w:rsidR="00F0386A" w:rsidRDefault="00F0386A">
            <w:pPr>
              <w:spacing w:before="60" w:after="60" w:line="252" w:lineRule="auto"/>
            </w:pPr>
          </w:p>
        </w:tc>
      </w:tr>
    </w:tbl>
    <w:p w14:paraId="4CE526E9" w14:textId="77777777" w:rsidR="00F0386A" w:rsidRDefault="00F0386A">
      <w:pPr>
        <w:spacing w:after="300"/>
      </w:pPr>
    </w:p>
    <w:p w14:paraId="0E129064" w14:textId="77777777" w:rsidR="00F0386A" w:rsidRDefault="00000000">
      <w:pPr>
        <w:pStyle w:val="Heading2"/>
        <w:spacing w:before="220" w:after="140"/>
      </w:pPr>
      <w:r>
        <w:rPr>
          <w:b/>
          <w:bCs/>
          <w:color w:val="0070C0"/>
          <w:sz w:val="22"/>
          <w:szCs w:val="22"/>
        </w:rPr>
        <w:t>A2X Markets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3400"/>
        <w:gridCol w:w="2200"/>
        <w:gridCol w:w="1638"/>
      </w:tblGrid>
      <w:tr w:rsidR="00F0386A" w14:paraId="177FBA51" w14:textId="77777777">
        <w:tblPrEx>
          <w:tblCellMar>
            <w:top w:w="0" w:type="dxa"/>
            <w:bottom w:w="0" w:type="dxa"/>
          </w:tblCellMar>
        </w:tblPrEx>
        <w:trPr>
          <w:tblHeader/>
        </w:trPr>
        <w:tc>
          <w:tcPr>
            <w:tcW w:w="2400"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7939F456" w14:textId="77777777" w:rsidR="00F0386A" w:rsidRDefault="00000000">
            <w:pPr>
              <w:spacing w:before="60" w:after="60" w:line="252" w:lineRule="auto"/>
            </w:pPr>
            <w:r>
              <w:rPr>
                <w:b/>
                <w:bCs/>
                <w:color w:val="0070C0"/>
                <w:sz w:val="18"/>
                <w:szCs w:val="18"/>
              </w:rPr>
              <w:t>Role</w:t>
            </w:r>
          </w:p>
        </w:tc>
        <w:tc>
          <w:tcPr>
            <w:tcW w:w="3400"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3F5F874C" w14:textId="77777777" w:rsidR="00F0386A" w:rsidRDefault="00000000">
            <w:pPr>
              <w:spacing w:before="60" w:after="60" w:line="252" w:lineRule="auto"/>
            </w:pPr>
            <w:r>
              <w:rPr>
                <w:b/>
                <w:bCs/>
                <w:color w:val="0070C0"/>
                <w:sz w:val="18"/>
                <w:szCs w:val="18"/>
              </w:rPr>
              <w:t>Name</w:t>
            </w:r>
          </w:p>
        </w:tc>
        <w:tc>
          <w:tcPr>
            <w:tcW w:w="2200"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4ED6326B" w14:textId="77777777" w:rsidR="00F0386A" w:rsidRDefault="00000000">
            <w:pPr>
              <w:spacing w:before="60" w:after="60" w:line="252" w:lineRule="auto"/>
            </w:pPr>
            <w:r>
              <w:rPr>
                <w:b/>
                <w:bCs/>
                <w:color w:val="0070C0"/>
                <w:sz w:val="18"/>
                <w:szCs w:val="18"/>
              </w:rPr>
              <w:t>Signature</w:t>
            </w:r>
          </w:p>
        </w:tc>
        <w:tc>
          <w:tcPr>
            <w:tcW w:w="1638" w:type="dxa"/>
            <w:tcBorders>
              <w:top w:val="single" w:sz="12" w:space="0" w:color="0070C0"/>
              <w:left w:val="none" w:sz="0" w:space="0" w:color="FFFFFF"/>
              <w:bottom w:val="single" w:sz="6" w:space="0" w:color="0070C0"/>
              <w:right w:val="none" w:sz="0" w:space="0" w:color="FFFFFF"/>
            </w:tcBorders>
            <w:tcMar>
              <w:top w:w="60" w:type="dxa"/>
              <w:left w:w="100" w:type="dxa"/>
              <w:bottom w:w="60" w:type="dxa"/>
              <w:right w:w="100" w:type="dxa"/>
            </w:tcMar>
          </w:tcPr>
          <w:p w14:paraId="0A591B79" w14:textId="77777777" w:rsidR="00F0386A" w:rsidRDefault="00000000">
            <w:pPr>
              <w:spacing w:before="60" w:after="60" w:line="252" w:lineRule="auto"/>
            </w:pPr>
            <w:r>
              <w:rPr>
                <w:b/>
                <w:bCs/>
                <w:color w:val="0070C0"/>
                <w:sz w:val="18"/>
                <w:szCs w:val="18"/>
              </w:rPr>
              <w:t>Date</w:t>
            </w:r>
          </w:p>
        </w:tc>
      </w:tr>
      <w:tr w:rsidR="00F0386A" w14:paraId="625F0473" w14:textId="77777777">
        <w:tblPrEx>
          <w:tblCellMar>
            <w:top w:w="0" w:type="dxa"/>
            <w:bottom w:w="0" w:type="dxa"/>
          </w:tblCellMar>
        </w:tblPrEx>
        <w:trPr>
          <w:cantSplit/>
          <w:trHeight w:val="800"/>
        </w:trPr>
        <w:tc>
          <w:tcPr>
            <w:tcW w:w="24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1A1B623C" w14:textId="77777777" w:rsidR="00F0386A" w:rsidRDefault="00000000">
            <w:pPr>
              <w:spacing w:before="60" w:after="60" w:line="252" w:lineRule="auto"/>
            </w:pPr>
            <w:r>
              <w:rPr>
                <w:sz w:val="18"/>
                <w:szCs w:val="18"/>
              </w:rPr>
              <w:t>Technical operations</w:t>
            </w:r>
          </w:p>
        </w:tc>
        <w:tc>
          <w:tcPr>
            <w:tcW w:w="34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2794631A" w14:textId="77777777" w:rsidR="00F0386A" w:rsidRDefault="00F0386A">
            <w:pPr>
              <w:spacing w:before="60" w:after="60" w:line="252" w:lineRule="auto"/>
            </w:pPr>
          </w:p>
        </w:tc>
        <w:tc>
          <w:tcPr>
            <w:tcW w:w="2200"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02AAA4FB" w14:textId="77777777" w:rsidR="00F0386A" w:rsidRDefault="00F0386A">
            <w:pPr>
              <w:spacing w:before="60" w:after="60" w:line="252" w:lineRule="auto"/>
            </w:pPr>
          </w:p>
        </w:tc>
        <w:tc>
          <w:tcPr>
            <w:tcW w:w="1638" w:type="dxa"/>
            <w:tcBorders>
              <w:top w:val="none" w:sz="0" w:space="0" w:color="FFFFFF"/>
              <w:left w:val="none" w:sz="0" w:space="0" w:color="FFFFFF"/>
              <w:bottom w:val="single" w:sz="2" w:space="0" w:color="BFBFBF"/>
              <w:right w:val="none" w:sz="0" w:space="0" w:color="FFFFFF"/>
            </w:tcBorders>
            <w:tcMar>
              <w:top w:w="70" w:type="dxa"/>
              <w:left w:w="100" w:type="dxa"/>
              <w:bottom w:w="70" w:type="dxa"/>
              <w:right w:w="100" w:type="dxa"/>
            </w:tcMar>
          </w:tcPr>
          <w:p w14:paraId="6787DE10" w14:textId="77777777" w:rsidR="00F0386A" w:rsidRDefault="00F0386A">
            <w:pPr>
              <w:spacing w:before="60" w:after="60" w:line="252" w:lineRule="auto"/>
            </w:pPr>
          </w:p>
        </w:tc>
      </w:tr>
      <w:tr w:rsidR="00F0386A" w14:paraId="3BB54F55" w14:textId="77777777">
        <w:tblPrEx>
          <w:tblCellMar>
            <w:top w:w="0" w:type="dxa"/>
            <w:bottom w:w="0" w:type="dxa"/>
          </w:tblCellMar>
        </w:tblPrEx>
        <w:trPr>
          <w:cantSplit/>
          <w:trHeight w:val="800"/>
        </w:trPr>
        <w:tc>
          <w:tcPr>
            <w:tcW w:w="2400"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723A8B30" w14:textId="77777777" w:rsidR="00F0386A" w:rsidRDefault="00000000">
            <w:pPr>
              <w:spacing w:before="60" w:after="60" w:line="252" w:lineRule="auto"/>
            </w:pPr>
            <w:r>
              <w:rPr>
                <w:sz w:val="18"/>
                <w:szCs w:val="18"/>
              </w:rPr>
              <w:t>Market operations</w:t>
            </w:r>
          </w:p>
        </w:tc>
        <w:tc>
          <w:tcPr>
            <w:tcW w:w="3400"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4AFAA15B" w14:textId="77777777" w:rsidR="00F0386A" w:rsidRDefault="00F0386A">
            <w:pPr>
              <w:spacing w:before="60" w:after="60" w:line="252" w:lineRule="auto"/>
            </w:pPr>
          </w:p>
        </w:tc>
        <w:tc>
          <w:tcPr>
            <w:tcW w:w="2200"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0C0CEFB6" w14:textId="77777777" w:rsidR="00F0386A" w:rsidRDefault="00F0386A">
            <w:pPr>
              <w:spacing w:before="60" w:after="60" w:line="252" w:lineRule="auto"/>
            </w:pPr>
          </w:p>
        </w:tc>
        <w:tc>
          <w:tcPr>
            <w:tcW w:w="1638" w:type="dxa"/>
            <w:tcBorders>
              <w:top w:val="none" w:sz="0" w:space="0" w:color="FFFFFF"/>
              <w:left w:val="none" w:sz="0" w:space="0" w:color="FFFFFF"/>
              <w:bottom w:val="single" w:sz="12" w:space="0" w:color="0070C0"/>
              <w:right w:val="none" w:sz="0" w:space="0" w:color="FFFFFF"/>
            </w:tcBorders>
            <w:tcMar>
              <w:top w:w="70" w:type="dxa"/>
              <w:left w:w="100" w:type="dxa"/>
              <w:bottom w:w="70" w:type="dxa"/>
              <w:right w:w="100" w:type="dxa"/>
            </w:tcMar>
          </w:tcPr>
          <w:p w14:paraId="6754CFD0" w14:textId="77777777" w:rsidR="00F0386A" w:rsidRDefault="00F0386A">
            <w:pPr>
              <w:spacing w:before="60" w:after="60" w:line="252" w:lineRule="auto"/>
            </w:pPr>
          </w:p>
        </w:tc>
      </w:tr>
    </w:tbl>
    <w:p w14:paraId="35B13184" w14:textId="77777777" w:rsidR="00F0386A" w:rsidRDefault="00000000">
      <w:pPr>
        <w:pStyle w:val="Heading1"/>
        <w:spacing w:before="240" w:after="200"/>
      </w:pPr>
      <w:r>
        <w:rPr>
          <w:b/>
          <w:bCs/>
          <w:color w:val="1B2A5B"/>
          <w:sz w:val="30"/>
          <w:szCs w:val="30"/>
        </w:rPr>
        <w:t>7  Return and Enquiries</w:t>
      </w:r>
    </w:p>
    <w:p w14:paraId="69C57349" w14:textId="77777777" w:rsidR="00F0386A" w:rsidRDefault="00000000">
      <w:pPr>
        <w:spacing w:after="160" w:line="276" w:lineRule="auto"/>
        <w:jc w:val="both"/>
      </w:pPr>
      <w:r>
        <w:t>Return the completed and signed document to the A2X support team at support@a2x.co.za. Enquiries relating to the test environment, scheduling of interactive test cases or the content of this document should be directed to the same address.</w:t>
      </w:r>
    </w:p>
    <w:sectPr w:rsidR="00F0386A">
      <w:footerReference w:type="default" r:id="rId8"/>
      <w:footerReference w:type="first" r:id="rId9"/>
      <w:pgSz w:w="11906" w:h="16838"/>
      <w:pgMar w:top="1134" w:right="1134" w:bottom="1000"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8E021" w14:textId="77777777" w:rsidR="005521D1" w:rsidRDefault="005521D1">
      <w:r>
        <w:separator/>
      </w:r>
    </w:p>
  </w:endnote>
  <w:endnote w:type="continuationSeparator" w:id="0">
    <w:p w14:paraId="137D6574" w14:textId="77777777" w:rsidR="005521D1" w:rsidRDefault="00552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68F37" w14:textId="77777777" w:rsidR="00F0386A" w:rsidRDefault="00000000">
    <w:pPr>
      <w:pBdr>
        <w:top w:val="single" w:sz="8" w:space="6" w:color="0070C0"/>
      </w:pBdr>
      <w:spacing w:before="120"/>
      <w:jc w:val="center"/>
    </w:pPr>
    <w:r>
      <w:rPr>
        <w:sz w:val="18"/>
        <w:szCs w:val="18"/>
      </w:rPr>
      <w:fldChar w:fldCharType="begin"/>
    </w:r>
    <w:r>
      <w:rPr>
        <w:sz w:val="18"/>
        <w:szCs w:val="18"/>
      </w:rPr>
      <w:instrText>PAGE</w:instrText>
    </w:r>
    <w:r>
      <w:rPr>
        <w:sz w:val="18"/>
        <w:szCs w:val="18"/>
      </w:rPr>
      <w:fldChar w:fldCharType="separate"/>
    </w:r>
    <w:r w:rsidR="009F6988">
      <w:rPr>
        <w:noProof/>
        <w:sz w:val="18"/>
        <w:szCs w:val="18"/>
      </w:rPr>
      <w:t>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791C9" w14:textId="77777777" w:rsidR="00F0386A" w:rsidRDefault="00F0386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A20A9" w14:textId="77777777" w:rsidR="005521D1" w:rsidRDefault="005521D1">
      <w:r>
        <w:separator/>
      </w:r>
    </w:p>
  </w:footnote>
  <w:footnote w:type="continuationSeparator" w:id="0">
    <w:p w14:paraId="746F18A6" w14:textId="77777777" w:rsidR="005521D1" w:rsidRDefault="005521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21E5D"/>
    <w:multiLevelType w:val="hybridMultilevel"/>
    <w:tmpl w:val="FD0A1C3C"/>
    <w:lvl w:ilvl="0" w:tplc="867CE132">
      <w:start w:val="1"/>
      <w:numFmt w:val="bullet"/>
      <w:lvlText w:val="•"/>
      <w:lvlJc w:val="left"/>
      <w:pPr>
        <w:ind w:left="460" w:hanging="230"/>
      </w:pPr>
      <w:rPr>
        <w:rFonts w:ascii="Arial" w:eastAsia="Arial" w:hAnsi="Arial" w:cs="Arial"/>
        <w:color w:val="0070C0"/>
      </w:rPr>
    </w:lvl>
    <w:lvl w:ilvl="1" w:tplc="C438203C">
      <w:numFmt w:val="decimal"/>
      <w:lvlText w:val=""/>
      <w:lvlJc w:val="left"/>
    </w:lvl>
    <w:lvl w:ilvl="2" w:tplc="F2F65AFC">
      <w:numFmt w:val="decimal"/>
      <w:lvlText w:val=""/>
      <w:lvlJc w:val="left"/>
    </w:lvl>
    <w:lvl w:ilvl="3" w:tplc="116E11AA">
      <w:numFmt w:val="decimal"/>
      <w:lvlText w:val=""/>
      <w:lvlJc w:val="left"/>
    </w:lvl>
    <w:lvl w:ilvl="4" w:tplc="ECC61966">
      <w:numFmt w:val="decimal"/>
      <w:lvlText w:val=""/>
      <w:lvlJc w:val="left"/>
    </w:lvl>
    <w:lvl w:ilvl="5" w:tplc="CC8CC21E">
      <w:numFmt w:val="decimal"/>
      <w:lvlText w:val=""/>
      <w:lvlJc w:val="left"/>
    </w:lvl>
    <w:lvl w:ilvl="6" w:tplc="8E5E0DBA">
      <w:numFmt w:val="decimal"/>
      <w:lvlText w:val=""/>
      <w:lvlJc w:val="left"/>
    </w:lvl>
    <w:lvl w:ilvl="7" w:tplc="014E519E">
      <w:numFmt w:val="decimal"/>
      <w:lvlText w:val=""/>
      <w:lvlJc w:val="left"/>
    </w:lvl>
    <w:lvl w:ilvl="8" w:tplc="A6467E54">
      <w:numFmt w:val="decimal"/>
      <w:lvlText w:val=""/>
      <w:lvlJc w:val="left"/>
    </w:lvl>
  </w:abstractNum>
  <w:abstractNum w:abstractNumId="1" w15:restartNumberingAfterBreak="0">
    <w:nsid w:val="63D76AC3"/>
    <w:multiLevelType w:val="hybridMultilevel"/>
    <w:tmpl w:val="E5DCAB1A"/>
    <w:lvl w:ilvl="0" w:tplc="9F6CA330">
      <w:start w:val="1"/>
      <w:numFmt w:val="bullet"/>
      <w:lvlText w:val="●"/>
      <w:lvlJc w:val="left"/>
      <w:pPr>
        <w:ind w:left="720" w:hanging="360"/>
      </w:pPr>
    </w:lvl>
    <w:lvl w:ilvl="1" w:tplc="021899D8">
      <w:start w:val="1"/>
      <w:numFmt w:val="bullet"/>
      <w:lvlText w:val="○"/>
      <w:lvlJc w:val="left"/>
      <w:pPr>
        <w:ind w:left="1440" w:hanging="360"/>
      </w:pPr>
    </w:lvl>
    <w:lvl w:ilvl="2" w:tplc="7F9CE874">
      <w:start w:val="1"/>
      <w:numFmt w:val="bullet"/>
      <w:lvlText w:val="■"/>
      <w:lvlJc w:val="left"/>
      <w:pPr>
        <w:ind w:left="2160" w:hanging="360"/>
      </w:pPr>
    </w:lvl>
    <w:lvl w:ilvl="3" w:tplc="3DEACAE8">
      <w:start w:val="1"/>
      <w:numFmt w:val="bullet"/>
      <w:lvlText w:val="●"/>
      <w:lvlJc w:val="left"/>
      <w:pPr>
        <w:ind w:left="2880" w:hanging="360"/>
      </w:pPr>
    </w:lvl>
    <w:lvl w:ilvl="4" w:tplc="AA04F906">
      <w:start w:val="1"/>
      <w:numFmt w:val="bullet"/>
      <w:lvlText w:val="○"/>
      <w:lvlJc w:val="left"/>
      <w:pPr>
        <w:ind w:left="3600" w:hanging="360"/>
      </w:pPr>
    </w:lvl>
    <w:lvl w:ilvl="5" w:tplc="134C9C06">
      <w:start w:val="1"/>
      <w:numFmt w:val="bullet"/>
      <w:lvlText w:val="■"/>
      <w:lvlJc w:val="left"/>
      <w:pPr>
        <w:ind w:left="4320" w:hanging="360"/>
      </w:pPr>
    </w:lvl>
    <w:lvl w:ilvl="6" w:tplc="30906F24">
      <w:start w:val="1"/>
      <w:numFmt w:val="bullet"/>
      <w:lvlText w:val="●"/>
      <w:lvlJc w:val="left"/>
      <w:pPr>
        <w:ind w:left="5040" w:hanging="360"/>
      </w:pPr>
    </w:lvl>
    <w:lvl w:ilvl="7" w:tplc="384E6130">
      <w:start w:val="1"/>
      <w:numFmt w:val="bullet"/>
      <w:lvlText w:val="●"/>
      <w:lvlJc w:val="left"/>
      <w:pPr>
        <w:ind w:left="5760" w:hanging="360"/>
      </w:pPr>
    </w:lvl>
    <w:lvl w:ilvl="8" w:tplc="C804F156">
      <w:start w:val="1"/>
      <w:numFmt w:val="bullet"/>
      <w:lvlText w:val="●"/>
      <w:lvlJc w:val="left"/>
      <w:pPr>
        <w:ind w:left="6480" w:hanging="360"/>
      </w:pPr>
    </w:lvl>
  </w:abstractNum>
  <w:num w:numId="1" w16cid:durableId="26609009">
    <w:abstractNumId w:val="1"/>
    <w:lvlOverride w:ilvl="0">
      <w:startOverride w:val="1"/>
    </w:lvlOverride>
  </w:num>
  <w:num w:numId="2" w16cid:durableId="13758118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86A"/>
    <w:rsid w:val="00173B31"/>
    <w:rsid w:val="0020426C"/>
    <w:rsid w:val="00360C3D"/>
    <w:rsid w:val="005521D1"/>
    <w:rsid w:val="009F6988"/>
    <w:rsid w:val="00F0386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B7918"/>
  <w15:docId w15:val="{8DCB2FE2-4D45-4628-B340-529A2CC9A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62626"/>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829</Words>
  <Characters>4590</Characters>
  <Application>Microsoft Office Word</Application>
  <DocSecurity>0</DocSecurity>
  <Lines>255</Lines>
  <Paragraphs>146</Paragraphs>
  <ScaleCrop>false</ScaleCrop>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A2X Member Test Environment Sign-Off</dc:title>
  <dc:creator>A2X Markets</dc:creator>
  <cp:lastModifiedBy>Jason White</cp:lastModifiedBy>
  <cp:revision>4</cp:revision>
  <dcterms:created xsi:type="dcterms:W3CDTF">2026-10-05T07:47:00Z</dcterms:created>
  <dcterms:modified xsi:type="dcterms:W3CDTF">2026-10-05T12:03:00Z</dcterms:modified>
</cp:coreProperties>
</file>